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FE4B6" w14:textId="0C2E607D" w:rsidR="00047B7F" w:rsidRDefault="00F14A8D" w:rsidP="00F14A8D">
      <w:pPr>
        <w:pBdr>
          <w:bottom w:val="single" w:sz="4" w:space="1" w:color="auto"/>
        </w:pBdr>
        <w:ind w:left="426" w:hanging="710"/>
        <w:jc w:val="center"/>
        <w:rPr>
          <w:rFonts w:asciiTheme="minorHAnsi" w:hAnsiTheme="minorHAnsi" w:cstheme="minorHAnsi"/>
          <w:b/>
          <w:bCs/>
          <w:sz w:val="24"/>
          <w:szCs w:val="24"/>
        </w:rPr>
      </w:pPr>
      <w:r>
        <w:rPr>
          <w:rFonts w:asciiTheme="minorHAnsi" w:hAnsiTheme="minorHAnsi" w:cstheme="minorHAnsi"/>
          <w:b/>
          <w:bCs/>
          <w:sz w:val="24"/>
          <w:szCs w:val="24"/>
        </w:rPr>
        <w:t>JAVNI POZIV ZA DODJELU DRŽAVNE POTPORE ZA KULTURNA DOGAĐANJA NA PODRUČJU GRADA ZAGREBA ZA 2024. GODINU</w:t>
      </w:r>
    </w:p>
    <w:p w14:paraId="59B3EC95" w14:textId="2F884457" w:rsidR="00F14A8D" w:rsidRPr="00F14A8D" w:rsidRDefault="002A2BAA" w:rsidP="00F14A8D">
      <w:pPr>
        <w:pBdr>
          <w:bottom w:val="single" w:sz="4" w:space="1" w:color="auto"/>
        </w:pBdr>
        <w:ind w:left="426" w:hanging="710"/>
        <w:jc w:val="center"/>
        <w:rPr>
          <w:rFonts w:asciiTheme="minorHAnsi" w:hAnsiTheme="minorHAnsi" w:cstheme="minorHAnsi"/>
          <w:b/>
          <w:bCs/>
          <w:i/>
          <w:sz w:val="24"/>
          <w:szCs w:val="24"/>
        </w:rPr>
      </w:pPr>
      <w:r>
        <w:rPr>
          <w:rFonts w:asciiTheme="minorHAnsi" w:hAnsiTheme="minorHAnsi" w:cstheme="minorHAnsi"/>
          <w:b/>
          <w:bCs/>
          <w:i/>
          <w:sz w:val="24"/>
          <w:szCs w:val="24"/>
        </w:rPr>
        <w:t>-najčešće postavljana pitanja-</w:t>
      </w:r>
    </w:p>
    <w:p w14:paraId="7E4ECB20" w14:textId="58273BB0" w:rsidR="006333AE" w:rsidRDefault="006333AE" w:rsidP="001B6D81">
      <w:pPr>
        <w:jc w:val="both"/>
        <w:rPr>
          <w:rFonts w:asciiTheme="minorHAnsi" w:hAnsiTheme="minorHAnsi" w:cstheme="minorHAnsi"/>
          <w:b/>
          <w:bCs/>
          <w:sz w:val="24"/>
          <w:szCs w:val="24"/>
        </w:rPr>
      </w:pPr>
    </w:p>
    <w:p w14:paraId="5F7F2FD6" w14:textId="77777777" w:rsidR="006333AE" w:rsidRDefault="006333AE" w:rsidP="001B6D81">
      <w:pPr>
        <w:jc w:val="both"/>
        <w:rPr>
          <w:rFonts w:asciiTheme="minorHAnsi" w:hAnsiTheme="minorHAnsi" w:cstheme="minorHAnsi"/>
          <w:b/>
          <w:bCs/>
          <w:sz w:val="24"/>
          <w:szCs w:val="24"/>
        </w:rPr>
      </w:pPr>
    </w:p>
    <w:p w14:paraId="2E20B2C8" w14:textId="77777777" w:rsidR="00315DD8" w:rsidRDefault="00315DD8" w:rsidP="001B6D81">
      <w:pPr>
        <w:jc w:val="both"/>
        <w:rPr>
          <w:rFonts w:asciiTheme="minorHAnsi" w:hAnsiTheme="minorHAnsi" w:cstheme="minorHAnsi"/>
          <w:b/>
          <w:bCs/>
          <w:sz w:val="24"/>
          <w:szCs w:val="24"/>
        </w:rPr>
      </w:pPr>
      <w:r>
        <w:rPr>
          <w:rFonts w:asciiTheme="minorHAnsi" w:hAnsiTheme="minorHAnsi" w:cstheme="minorHAnsi"/>
          <w:b/>
          <w:bCs/>
          <w:sz w:val="24"/>
          <w:szCs w:val="24"/>
        </w:rPr>
        <w:t>Točka 3.</w:t>
      </w:r>
      <w:r w:rsidR="006670F0">
        <w:rPr>
          <w:rFonts w:asciiTheme="minorHAnsi" w:hAnsiTheme="minorHAnsi" w:cstheme="minorHAnsi"/>
          <w:b/>
          <w:bCs/>
          <w:sz w:val="24"/>
          <w:szCs w:val="24"/>
        </w:rPr>
        <w:t xml:space="preserve"> </w:t>
      </w:r>
      <w:r>
        <w:rPr>
          <w:rFonts w:asciiTheme="minorHAnsi" w:hAnsiTheme="minorHAnsi" w:cstheme="minorHAnsi"/>
          <w:b/>
          <w:bCs/>
          <w:sz w:val="24"/>
          <w:szCs w:val="24"/>
        </w:rPr>
        <w:t>– Prihvatljivi korisnici potpora</w:t>
      </w:r>
    </w:p>
    <w:p w14:paraId="3777809E" w14:textId="77777777" w:rsidR="00047B7F" w:rsidRDefault="00047B7F" w:rsidP="001B6D81">
      <w:pPr>
        <w:pStyle w:val="ListParagraph"/>
        <w:jc w:val="both"/>
        <w:rPr>
          <w:rFonts w:asciiTheme="minorHAnsi" w:hAnsiTheme="minorHAnsi" w:cstheme="minorHAnsi"/>
          <w:b/>
          <w:bCs/>
          <w:sz w:val="24"/>
          <w:szCs w:val="24"/>
        </w:rPr>
      </w:pPr>
    </w:p>
    <w:p w14:paraId="7E8DFEB1" w14:textId="77777777" w:rsidR="00751518" w:rsidRPr="00047B7F" w:rsidRDefault="00751518" w:rsidP="00F14A8D">
      <w:pPr>
        <w:pStyle w:val="ListParagraph"/>
        <w:numPr>
          <w:ilvl w:val="0"/>
          <w:numId w:val="1"/>
        </w:numPr>
        <w:ind w:left="426"/>
        <w:jc w:val="both"/>
        <w:rPr>
          <w:rFonts w:asciiTheme="minorHAnsi" w:hAnsiTheme="minorHAnsi" w:cstheme="minorHAnsi"/>
          <w:b/>
          <w:bCs/>
          <w:sz w:val="24"/>
          <w:szCs w:val="24"/>
        </w:rPr>
      </w:pPr>
      <w:r w:rsidRPr="00047B7F">
        <w:rPr>
          <w:rFonts w:asciiTheme="minorHAnsi" w:hAnsiTheme="minorHAnsi" w:cstheme="minorHAnsi"/>
          <w:b/>
          <w:bCs/>
          <w:sz w:val="24"/>
          <w:szCs w:val="24"/>
        </w:rPr>
        <w:t>Je li umjetnička organizacija prihvatljiv prijavitelj?</w:t>
      </w:r>
    </w:p>
    <w:p w14:paraId="2870CF94" w14:textId="6A38497D" w:rsidR="00751518" w:rsidRDefault="00751518" w:rsidP="00F14A8D">
      <w:pPr>
        <w:ind w:left="426"/>
        <w:jc w:val="both"/>
        <w:rPr>
          <w:rFonts w:asciiTheme="minorHAnsi" w:hAnsiTheme="minorHAnsi" w:cstheme="minorHAnsi"/>
          <w:sz w:val="24"/>
          <w:szCs w:val="24"/>
        </w:rPr>
      </w:pPr>
      <w:r w:rsidRPr="00047B7F">
        <w:rPr>
          <w:rFonts w:asciiTheme="minorHAnsi" w:hAnsiTheme="minorHAnsi" w:cstheme="minorHAnsi"/>
          <w:sz w:val="24"/>
          <w:szCs w:val="24"/>
        </w:rPr>
        <w:t>S obzirom da umjetnička organizacija nije trgovačko društvo u smislu Zakona o trgovačkim društvima, odnosno ne pripada skupini mikro, malih i srednjih poduzetnika koji ispunjavaju uvjete utvrđene u Prilogu 1. Uredbe o skupnom izuzeću, nije prihvatljiv prijavitelj.</w:t>
      </w:r>
    </w:p>
    <w:p w14:paraId="0AD81D3D" w14:textId="77777777" w:rsidR="00315DD8" w:rsidRDefault="00315DD8" w:rsidP="00F14A8D">
      <w:pPr>
        <w:ind w:left="426"/>
        <w:jc w:val="both"/>
        <w:rPr>
          <w:rFonts w:asciiTheme="minorHAnsi" w:hAnsiTheme="minorHAnsi" w:cstheme="minorHAnsi"/>
          <w:sz w:val="24"/>
          <w:szCs w:val="24"/>
        </w:rPr>
      </w:pPr>
    </w:p>
    <w:p w14:paraId="1FE650AE" w14:textId="77777777" w:rsidR="00315DD8" w:rsidRPr="00315DD8" w:rsidRDefault="00315DD8" w:rsidP="00F14A8D">
      <w:pPr>
        <w:pStyle w:val="ListParagraph"/>
        <w:numPr>
          <w:ilvl w:val="0"/>
          <w:numId w:val="1"/>
        </w:numPr>
        <w:ind w:left="426"/>
        <w:jc w:val="both"/>
        <w:rPr>
          <w:rFonts w:asciiTheme="minorHAnsi" w:hAnsiTheme="minorHAnsi" w:cstheme="minorHAnsi"/>
          <w:b/>
          <w:sz w:val="24"/>
          <w:szCs w:val="24"/>
        </w:rPr>
      </w:pPr>
      <w:r w:rsidRPr="00315DD8">
        <w:rPr>
          <w:rFonts w:asciiTheme="minorHAnsi" w:hAnsiTheme="minorHAnsi" w:cstheme="minorHAnsi"/>
          <w:b/>
          <w:sz w:val="24"/>
          <w:szCs w:val="24"/>
        </w:rPr>
        <w:t xml:space="preserve">Jesu li </w:t>
      </w:r>
      <w:r>
        <w:rPr>
          <w:rFonts w:asciiTheme="minorHAnsi" w:hAnsiTheme="minorHAnsi" w:cstheme="minorHAnsi"/>
          <w:b/>
          <w:sz w:val="24"/>
          <w:szCs w:val="24"/>
        </w:rPr>
        <w:t>udruge prihvatljivi prijavitelj</w:t>
      </w:r>
      <w:r w:rsidRPr="00315DD8">
        <w:rPr>
          <w:rFonts w:asciiTheme="minorHAnsi" w:hAnsiTheme="minorHAnsi" w:cstheme="minorHAnsi"/>
          <w:b/>
          <w:sz w:val="24"/>
          <w:szCs w:val="24"/>
        </w:rPr>
        <w:t>?</w:t>
      </w:r>
    </w:p>
    <w:p w14:paraId="61B1DA6E" w14:textId="77777777" w:rsidR="00315DD8" w:rsidRDefault="00315DD8" w:rsidP="00F14A8D">
      <w:pPr>
        <w:ind w:left="426"/>
        <w:jc w:val="both"/>
        <w:rPr>
          <w:rFonts w:asciiTheme="minorHAnsi" w:hAnsiTheme="minorHAnsi" w:cstheme="minorHAnsi"/>
          <w:sz w:val="24"/>
          <w:szCs w:val="24"/>
        </w:rPr>
      </w:pPr>
      <w:r w:rsidRPr="00315DD8">
        <w:rPr>
          <w:rFonts w:asciiTheme="minorHAnsi" w:hAnsiTheme="minorHAnsi" w:cstheme="minorHAnsi"/>
          <w:sz w:val="24"/>
          <w:szCs w:val="24"/>
        </w:rPr>
        <w:t>Prihvatljivi korisnici potpora su trgovačka društva u smislu Zakona o trgovačkim društvima,  odnosno mikro, mali i srednji poduzetnici koji ispunjavaju uvjete utvrđene u Prilogu 1. Uredbe o skupnom izuzeću, što znači da udruge nisu prihvatljivi prijavitelji.</w:t>
      </w:r>
    </w:p>
    <w:p w14:paraId="7F15A924" w14:textId="77777777" w:rsidR="00354DD7" w:rsidRDefault="00354DD7" w:rsidP="00F14A8D">
      <w:pPr>
        <w:ind w:left="426"/>
        <w:jc w:val="both"/>
        <w:rPr>
          <w:rFonts w:asciiTheme="minorHAnsi" w:hAnsiTheme="minorHAnsi" w:cstheme="minorHAnsi"/>
          <w:sz w:val="24"/>
          <w:szCs w:val="24"/>
        </w:rPr>
      </w:pPr>
    </w:p>
    <w:p w14:paraId="7D06BB97" w14:textId="77777777" w:rsidR="00354DD7" w:rsidRPr="00047B7F" w:rsidRDefault="00354DD7" w:rsidP="00F14A8D">
      <w:pPr>
        <w:pStyle w:val="ListParagraph"/>
        <w:numPr>
          <w:ilvl w:val="0"/>
          <w:numId w:val="1"/>
        </w:numPr>
        <w:ind w:left="426"/>
        <w:jc w:val="both"/>
        <w:rPr>
          <w:rFonts w:asciiTheme="minorHAnsi" w:hAnsiTheme="minorHAnsi" w:cstheme="minorHAnsi"/>
          <w:b/>
          <w:bCs/>
          <w:sz w:val="24"/>
          <w:szCs w:val="24"/>
        </w:rPr>
      </w:pPr>
      <w:r w:rsidRPr="00047B7F">
        <w:rPr>
          <w:rFonts w:asciiTheme="minorHAnsi" w:hAnsiTheme="minorHAnsi" w:cstheme="minorHAnsi"/>
          <w:b/>
          <w:bCs/>
          <w:sz w:val="24"/>
          <w:szCs w:val="24"/>
        </w:rPr>
        <w:t>Treba li prijavitelj imati registriranu određenu djelatnost kako bi bio prihvatljiv prijavitelj, u tekstu Poziva ne pronalazi se da je određena djelatnost preduvjet prijavi?</w:t>
      </w:r>
    </w:p>
    <w:p w14:paraId="06579741" w14:textId="5F4FCC0B" w:rsidR="00354DD7" w:rsidRDefault="00354DD7" w:rsidP="00F14A8D">
      <w:pPr>
        <w:ind w:left="426"/>
        <w:jc w:val="both"/>
        <w:rPr>
          <w:rFonts w:asciiTheme="minorHAnsi" w:hAnsiTheme="minorHAnsi" w:cstheme="minorHAnsi"/>
          <w:sz w:val="24"/>
          <w:szCs w:val="24"/>
        </w:rPr>
      </w:pPr>
      <w:r w:rsidRPr="00047B7F">
        <w:rPr>
          <w:rFonts w:asciiTheme="minorHAnsi" w:hAnsiTheme="minorHAnsi" w:cstheme="minorHAnsi"/>
          <w:sz w:val="24"/>
          <w:szCs w:val="24"/>
        </w:rPr>
        <w:t>Sukladno Zakonu o zabrani i sprječavanju obavljanja neregistrirane djelatnosti, obavljanje neregistrirane djelatnosti je zabranjeno</w:t>
      </w:r>
      <w:r w:rsidR="00FF2D29">
        <w:rPr>
          <w:rFonts w:asciiTheme="minorHAnsi" w:hAnsiTheme="minorHAnsi" w:cstheme="minorHAnsi"/>
          <w:sz w:val="24"/>
          <w:szCs w:val="24"/>
        </w:rPr>
        <w:t xml:space="preserve">, </w:t>
      </w:r>
      <w:r w:rsidR="00FF2D29" w:rsidRPr="00FF2D29">
        <w:rPr>
          <w:rFonts w:asciiTheme="minorHAnsi" w:hAnsiTheme="minorHAnsi" w:cstheme="minorHAnsi"/>
          <w:sz w:val="24"/>
          <w:szCs w:val="24"/>
        </w:rPr>
        <w:t>a obavijest DZS</w:t>
      </w:r>
      <w:r w:rsidR="00FF2D29">
        <w:rPr>
          <w:rFonts w:asciiTheme="minorHAnsi" w:hAnsiTheme="minorHAnsi" w:cstheme="minorHAnsi"/>
          <w:sz w:val="24"/>
          <w:szCs w:val="24"/>
        </w:rPr>
        <w:t>-</w:t>
      </w:r>
      <w:r w:rsidR="00FF2D29" w:rsidRPr="00FF2D29">
        <w:rPr>
          <w:rFonts w:asciiTheme="minorHAnsi" w:hAnsiTheme="minorHAnsi" w:cstheme="minorHAnsi"/>
          <w:sz w:val="24"/>
          <w:szCs w:val="24"/>
        </w:rPr>
        <w:t>a dostavlj</w:t>
      </w:r>
      <w:r w:rsidR="00F14A8D">
        <w:rPr>
          <w:rFonts w:asciiTheme="minorHAnsi" w:hAnsiTheme="minorHAnsi" w:cstheme="minorHAnsi"/>
          <w:sz w:val="24"/>
          <w:szCs w:val="24"/>
        </w:rPr>
        <w:t>aju se</w:t>
      </w:r>
      <w:r w:rsidR="00FF2D29" w:rsidRPr="00FF2D29">
        <w:rPr>
          <w:rFonts w:asciiTheme="minorHAnsi" w:hAnsiTheme="minorHAnsi" w:cstheme="minorHAnsi"/>
          <w:sz w:val="24"/>
          <w:szCs w:val="24"/>
        </w:rPr>
        <w:t xml:space="preserve"> zbog internih procedura</w:t>
      </w:r>
      <w:r w:rsidR="006B00AD">
        <w:rPr>
          <w:rFonts w:asciiTheme="minorHAnsi" w:hAnsiTheme="minorHAnsi" w:cstheme="minorHAnsi"/>
          <w:sz w:val="24"/>
          <w:szCs w:val="24"/>
        </w:rPr>
        <w:t>.</w:t>
      </w:r>
    </w:p>
    <w:p w14:paraId="1353A488" w14:textId="77777777" w:rsidR="006B00AD" w:rsidRPr="00047B7F" w:rsidRDefault="006B00AD" w:rsidP="00F14A8D">
      <w:pPr>
        <w:ind w:left="426"/>
        <w:jc w:val="both"/>
        <w:rPr>
          <w:rFonts w:asciiTheme="minorHAnsi" w:hAnsiTheme="minorHAnsi" w:cstheme="minorHAnsi"/>
          <w:sz w:val="24"/>
          <w:szCs w:val="24"/>
        </w:rPr>
      </w:pPr>
    </w:p>
    <w:p w14:paraId="0C7A33EB" w14:textId="0D08EBB4" w:rsidR="006B00AD" w:rsidRPr="006B00AD" w:rsidRDefault="00D644D6" w:rsidP="006B00AD">
      <w:pPr>
        <w:pStyle w:val="ListParagraph"/>
        <w:numPr>
          <w:ilvl w:val="0"/>
          <w:numId w:val="1"/>
        </w:numPr>
        <w:ind w:left="426" w:hanging="284"/>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Može li se</w:t>
      </w:r>
      <w:r w:rsidR="006B00AD" w:rsidRPr="006B00AD">
        <w:rPr>
          <w:rFonts w:asciiTheme="minorHAnsi" w:eastAsia="Times New Roman" w:hAnsiTheme="minorHAnsi" w:cstheme="minorHAnsi"/>
          <w:b/>
          <w:sz w:val="24"/>
          <w:szCs w:val="24"/>
        </w:rPr>
        <w:t xml:space="preserve"> paušalni obrtnik prijaviti na natječaj?</w:t>
      </w:r>
    </w:p>
    <w:p w14:paraId="695254C7" w14:textId="2A94D2D0" w:rsidR="00315DD8" w:rsidRDefault="006B00AD" w:rsidP="006B00AD">
      <w:pPr>
        <w:pStyle w:val="ListParagraph"/>
        <w:ind w:left="426"/>
        <w:jc w:val="both"/>
        <w:rPr>
          <w:rFonts w:asciiTheme="minorHAnsi" w:hAnsiTheme="minorHAnsi" w:cstheme="minorHAnsi"/>
          <w:bCs/>
          <w:sz w:val="24"/>
          <w:szCs w:val="24"/>
        </w:rPr>
      </w:pPr>
      <w:r w:rsidRPr="006B00AD">
        <w:rPr>
          <w:rFonts w:asciiTheme="minorHAnsi" w:hAnsiTheme="minorHAnsi" w:cstheme="minorHAnsi"/>
          <w:bCs/>
          <w:sz w:val="24"/>
          <w:szCs w:val="24"/>
        </w:rPr>
        <w:t>Prihvatljivi korisnici potpora su trgovačka društva u smislu Zakona o trgovačkim društvima,  odnosno mikro, mali i srednji poduzetnici koji ispunjavaju uvjete utvrđene u Prilogu 1. Uredbe o skupnom izuzeću, što znači da paušalni obrtnici nisu prihvatljivi prijavitelji.</w:t>
      </w:r>
    </w:p>
    <w:p w14:paraId="2A684776" w14:textId="77777777" w:rsidR="006B00AD" w:rsidRDefault="006B00AD" w:rsidP="006B00AD">
      <w:pPr>
        <w:pStyle w:val="ListParagraph"/>
        <w:ind w:left="426"/>
        <w:jc w:val="both"/>
        <w:rPr>
          <w:rFonts w:asciiTheme="minorHAnsi" w:hAnsiTheme="minorHAnsi" w:cstheme="minorHAnsi"/>
          <w:bCs/>
          <w:sz w:val="24"/>
          <w:szCs w:val="24"/>
        </w:rPr>
      </w:pPr>
    </w:p>
    <w:p w14:paraId="09B5F6C4" w14:textId="4DBE8B3C" w:rsidR="006B00AD" w:rsidRDefault="006B00AD" w:rsidP="006B00AD">
      <w:pPr>
        <w:pStyle w:val="ListParagraph"/>
        <w:numPr>
          <w:ilvl w:val="0"/>
          <w:numId w:val="1"/>
        </w:numPr>
        <w:ind w:left="426" w:hanging="284"/>
        <w:jc w:val="both"/>
        <w:rPr>
          <w:rFonts w:asciiTheme="minorHAnsi" w:eastAsia="Times New Roman" w:hAnsiTheme="minorHAnsi" w:cstheme="minorHAnsi"/>
          <w:b/>
          <w:sz w:val="24"/>
          <w:szCs w:val="24"/>
        </w:rPr>
      </w:pPr>
      <w:r w:rsidRPr="006B00AD">
        <w:rPr>
          <w:rFonts w:asciiTheme="minorHAnsi" w:eastAsia="Times New Roman" w:hAnsiTheme="minorHAnsi" w:cstheme="minorHAnsi"/>
          <w:b/>
          <w:sz w:val="24"/>
          <w:szCs w:val="24"/>
        </w:rPr>
        <w:t>Ukoliko radim kao suorganizator (koproducent) za jednu veliku manifestaciju kojoj je glavni organizator umjetnička organizacija (ta umjetnička organizacija je dobila potporu Grada Zagreba za javne potrebe u kulturi), mogu li se kao suorganizator prijaviti na natječaj sa svojim obrtom?</w:t>
      </w:r>
    </w:p>
    <w:p w14:paraId="21F0604E" w14:textId="32D2727C" w:rsidR="006B00AD" w:rsidRDefault="006B00AD" w:rsidP="006B00AD">
      <w:pPr>
        <w:pStyle w:val="ListParagraph"/>
        <w:ind w:left="426"/>
        <w:jc w:val="both"/>
        <w:rPr>
          <w:rFonts w:asciiTheme="minorHAnsi" w:eastAsia="Times New Roman" w:hAnsiTheme="minorHAnsi" w:cstheme="minorHAnsi"/>
          <w:sz w:val="24"/>
          <w:szCs w:val="24"/>
        </w:rPr>
      </w:pPr>
      <w:r w:rsidRPr="006B00AD">
        <w:rPr>
          <w:rFonts w:asciiTheme="minorHAnsi" w:eastAsia="Times New Roman" w:hAnsiTheme="minorHAnsi" w:cstheme="minorHAnsi"/>
          <w:sz w:val="24"/>
          <w:szCs w:val="24"/>
        </w:rPr>
        <w:t>Ako događanje organizira više suorganizatora, Prijavu za dodjelu potpore može podnijeti samo jedan od suorganizatora kojeg ostali suorganizatori ovlaste za podnošenje Prijave, pritom imajući u vidu da je taj suorganizator mikro, mali i srednji poduzetnik (trgovačko društvo koji ispunjava uvjete utvrđene u Prilogu 1. Uredbe o skupnom izuzeću).</w:t>
      </w:r>
    </w:p>
    <w:p w14:paraId="4E7EDDE8" w14:textId="7413E578" w:rsidR="007429BB" w:rsidRPr="00601079" w:rsidRDefault="007429BB" w:rsidP="006B00AD">
      <w:pPr>
        <w:pStyle w:val="ListParagraph"/>
        <w:ind w:left="426"/>
        <w:jc w:val="both"/>
        <w:rPr>
          <w:rFonts w:asciiTheme="minorHAnsi" w:eastAsia="Times New Roman" w:hAnsiTheme="minorHAnsi" w:cstheme="minorHAnsi"/>
          <w:sz w:val="24"/>
          <w:szCs w:val="24"/>
        </w:rPr>
      </w:pPr>
    </w:p>
    <w:p w14:paraId="3A5724C8" w14:textId="43F30888" w:rsidR="007429BB" w:rsidRPr="00601079" w:rsidRDefault="007429BB" w:rsidP="007429BB">
      <w:pPr>
        <w:pStyle w:val="ListParagraph"/>
        <w:numPr>
          <w:ilvl w:val="0"/>
          <w:numId w:val="1"/>
        </w:numPr>
        <w:ind w:left="426" w:hanging="284"/>
        <w:jc w:val="both"/>
        <w:rPr>
          <w:rFonts w:asciiTheme="minorHAnsi" w:eastAsia="Times New Roman" w:hAnsiTheme="minorHAnsi" w:cstheme="minorHAnsi"/>
          <w:b/>
          <w:sz w:val="24"/>
          <w:szCs w:val="24"/>
        </w:rPr>
      </w:pPr>
      <w:r w:rsidRPr="00601079">
        <w:rPr>
          <w:rFonts w:asciiTheme="minorHAnsi" w:eastAsia="Times New Roman" w:hAnsiTheme="minorHAnsi" w:cstheme="minorHAnsi"/>
          <w:b/>
          <w:sz w:val="24"/>
          <w:szCs w:val="24"/>
        </w:rPr>
        <w:t>Može li se ista pravna osoba koja je dobila potporu na prvom Javnom pozivu, javiti ponovno i na drugi, ali za drugo događanje?</w:t>
      </w:r>
    </w:p>
    <w:p w14:paraId="36670E1A" w14:textId="41100DA1" w:rsidR="006B00AD" w:rsidRDefault="00601079" w:rsidP="006B00AD">
      <w:pPr>
        <w:pStyle w:val="ListParagraph"/>
        <w:ind w:left="426"/>
        <w:jc w:val="both"/>
        <w:rPr>
          <w:rFonts w:asciiTheme="minorHAnsi" w:hAnsiTheme="minorHAnsi" w:cstheme="minorHAnsi"/>
          <w:bCs/>
          <w:sz w:val="24"/>
          <w:szCs w:val="24"/>
        </w:rPr>
      </w:pPr>
      <w:r>
        <w:rPr>
          <w:rFonts w:asciiTheme="minorHAnsi" w:hAnsiTheme="minorHAnsi" w:cstheme="minorHAnsi"/>
          <w:bCs/>
          <w:sz w:val="24"/>
          <w:szCs w:val="24"/>
        </w:rPr>
        <w:t>Ista pravna osoba kojoj je dodijeljena državna potpora na prethodnom javnom pozivu, može se prijaviti i na II. Javni poziv.</w:t>
      </w:r>
    </w:p>
    <w:p w14:paraId="1FE7C144" w14:textId="77777777" w:rsidR="00601079" w:rsidRPr="006B00AD" w:rsidRDefault="00601079" w:rsidP="006B00AD">
      <w:pPr>
        <w:pStyle w:val="ListParagraph"/>
        <w:ind w:left="426"/>
        <w:jc w:val="both"/>
        <w:rPr>
          <w:rFonts w:asciiTheme="minorHAnsi" w:hAnsiTheme="minorHAnsi" w:cstheme="minorHAnsi"/>
          <w:bCs/>
          <w:sz w:val="24"/>
          <w:szCs w:val="24"/>
        </w:rPr>
      </w:pPr>
    </w:p>
    <w:p w14:paraId="168B5107" w14:textId="77777777" w:rsidR="00315DD8" w:rsidRPr="00315DD8" w:rsidRDefault="006670F0" w:rsidP="001B6D81">
      <w:pPr>
        <w:jc w:val="both"/>
        <w:rPr>
          <w:rFonts w:asciiTheme="minorHAnsi" w:hAnsiTheme="minorHAnsi" w:cstheme="minorHAnsi"/>
          <w:b/>
          <w:sz w:val="24"/>
          <w:szCs w:val="24"/>
        </w:rPr>
      </w:pPr>
      <w:r>
        <w:rPr>
          <w:rFonts w:asciiTheme="minorHAnsi" w:hAnsiTheme="minorHAnsi" w:cstheme="minorHAnsi"/>
          <w:b/>
          <w:sz w:val="24"/>
          <w:szCs w:val="24"/>
        </w:rPr>
        <w:t xml:space="preserve">Točka 4. </w:t>
      </w:r>
      <w:r w:rsidR="00315DD8" w:rsidRPr="00315DD8">
        <w:rPr>
          <w:rFonts w:asciiTheme="minorHAnsi" w:hAnsiTheme="minorHAnsi" w:cstheme="minorHAnsi"/>
          <w:b/>
          <w:sz w:val="24"/>
          <w:szCs w:val="24"/>
        </w:rPr>
        <w:t>– Uvjeti za dodjelu potpore</w:t>
      </w:r>
    </w:p>
    <w:p w14:paraId="79B0413F" w14:textId="77777777" w:rsidR="00315DD8" w:rsidRDefault="00315DD8" w:rsidP="001B6D81">
      <w:pPr>
        <w:jc w:val="both"/>
        <w:rPr>
          <w:rFonts w:asciiTheme="minorHAnsi" w:hAnsiTheme="minorHAnsi" w:cstheme="minorHAnsi"/>
          <w:sz w:val="24"/>
          <w:szCs w:val="24"/>
        </w:rPr>
      </w:pPr>
    </w:p>
    <w:p w14:paraId="70634547" w14:textId="1B489A49" w:rsidR="00315DD8" w:rsidRPr="00F14A8D" w:rsidRDefault="00315DD8" w:rsidP="00F14A8D">
      <w:pPr>
        <w:pStyle w:val="ListParagraph"/>
        <w:numPr>
          <w:ilvl w:val="0"/>
          <w:numId w:val="1"/>
        </w:numPr>
        <w:ind w:left="426"/>
        <w:jc w:val="both"/>
        <w:rPr>
          <w:rFonts w:asciiTheme="minorHAnsi" w:hAnsiTheme="minorHAnsi" w:cstheme="minorHAnsi"/>
          <w:b/>
          <w:sz w:val="24"/>
          <w:szCs w:val="24"/>
        </w:rPr>
      </w:pPr>
      <w:r w:rsidRPr="00F830F8">
        <w:rPr>
          <w:rFonts w:asciiTheme="minorHAnsi" w:hAnsiTheme="minorHAnsi" w:cstheme="minorHAnsi"/>
          <w:b/>
          <w:i/>
          <w:sz w:val="24"/>
          <w:szCs w:val="24"/>
        </w:rPr>
        <w:lastRenderedPageBreak/>
        <w:t>‘’Korisnici potpore imaju pravo na razumnu dobit koja ne premašuje 10 % odobrenog iznosa potpore. Ukoliko korisnik potpore ostvari razumnu dobit koja premašuje 10 % odobrenog iznosa potpore, dužan je vratiti razliku između razumne dobiti i odobrenog iznosa potpore.</w:t>
      </w:r>
      <w:r w:rsidRPr="00315DD8">
        <w:rPr>
          <w:rFonts w:asciiTheme="minorHAnsi" w:hAnsiTheme="minorHAnsi" w:cstheme="minorHAnsi"/>
          <w:b/>
          <w:sz w:val="24"/>
          <w:szCs w:val="24"/>
        </w:rPr>
        <w:t>’’ Međutim, u kriterijima bodovanja</w:t>
      </w:r>
      <w:r w:rsidR="00F14A8D">
        <w:rPr>
          <w:rFonts w:asciiTheme="minorHAnsi" w:hAnsiTheme="minorHAnsi" w:cstheme="minorHAnsi"/>
          <w:b/>
          <w:sz w:val="24"/>
          <w:szCs w:val="24"/>
        </w:rPr>
        <w:t>,</w:t>
      </w:r>
      <w:r w:rsidRPr="00315DD8">
        <w:rPr>
          <w:rFonts w:asciiTheme="minorHAnsi" w:hAnsiTheme="minorHAnsi" w:cstheme="minorHAnsi"/>
          <w:b/>
          <w:sz w:val="24"/>
          <w:szCs w:val="24"/>
        </w:rPr>
        <w:t xml:space="preserve"> pod Financijska održivost</w:t>
      </w:r>
      <w:r w:rsidR="00F14A8D">
        <w:rPr>
          <w:rFonts w:asciiTheme="minorHAnsi" w:hAnsiTheme="minorHAnsi" w:cstheme="minorHAnsi"/>
          <w:b/>
          <w:sz w:val="24"/>
          <w:szCs w:val="24"/>
        </w:rPr>
        <w:t>,</w:t>
      </w:r>
      <w:r w:rsidRPr="00315DD8">
        <w:rPr>
          <w:rFonts w:asciiTheme="minorHAnsi" w:hAnsiTheme="minorHAnsi" w:cstheme="minorHAnsi"/>
          <w:b/>
          <w:sz w:val="24"/>
          <w:szCs w:val="24"/>
        </w:rPr>
        <w:t xml:space="preserve"> navedeni su kriteriji koji nose maksimalni broj bodova: </w:t>
      </w:r>
      <w:r w:rsidRPr="00F830F8">
        <w:rPr>
          <w:rFonts w:asciiTheme="minorHAnsi" w:hAnsiTheme="minorHAnsi" w:cstheme="minorHAnsi"/>
          <w:b/>
          <w:i/>
          <w:sz w:val="24"/>
          <w:szCs w:val="24"/>
        </w:rPr>
        <w:t>‘’Ima li prijavitelj stabilne i dovoljne izvore financiranja?’’</w:t>
      </w:r>
      <w:r w:rsidRPr="00315DD8">
        <w:rPr>
          <w:rFonts w:asciiTheme="minorHAnsi" w:hAnsiTheme="minorHAnsi" w:cstheme="minorHAnsi"/>
          <w:b/>
          <w:sz w:val="24"/>
          <w:szCs w:val="24"/>
        </w:rPr>
        <w:t xml:space="preserve"> </w:t>
      </w:r>
      <w:r w:rsidRPr="00F14A8D">
        <w:rPr>
          <w:rFonts w:asciiTheme="minorHAnsi" w:hAnsiTheme="minorHAnsi" w:cstheme="minorHAnsi"/>
          <w:b/>
          <w:sz w:val="24"/>
          <w:szCs w:val="24"/>
        </w:rPr>
        <w:t>Smatramo da je ovo u koliziji jedno s drugim.</w:t>
      </w:r>
    </w:p>
    <w:p w14:paraId="2B659B85" w14:textId="77777777" w:rsidR="00315DD8" w:rsidRPr="0018252C" w:rsidRDefault="00315DD8" w:rsidP="00F14A8D">
      <w:pPr>
        <w:ind w:left="426"/>
        <w:jc w:val="both"/>
        <w:rPr>
          <w:rFonts w:asciiTheme="minorHAnsi" w:hAnsiTheme="minorHAnsi" w:cstheme="minorHAnsi"/>
          <w:color w:val="000000" w:themeColor="text1"/>
          <w:sz w:val="24"/>
          <w:szCs w:val="24"/>
        </w:rPr>
      </w:pPr>
      <w:r w:rsidRPr="0018252C">
        <w:rPr>
          <w:rFonts w:asciiTheme="minorHAnsi" w:hAnsiTheme="minorHAnsi" w:cstheme="minorHAnsi"/>
          <w:color w:val="000000" w:themeColor="text1"/>
          <w:sz w:val="24"/>
          <w:szCs w:val="24"/>
        </w:rPr>
        <w:t xml:space="preserve">U kriteriju V. Financijska održivost, ocjenjuje se ima li prijavitelj stabilne, dovoljne i raznolike izvore financiranja za dio koji ne pokriva potpora, što je potrebno pokrijepiti dokazima. Ovdje se ocjenjuje na koji način je zatvorena financijska konstrukcija projekta, odnosno, jesu li izvori financiranja dostatni (vlastiti i drugi izvor, kao što su npr. sponzori, druge javne institucije itd.). </w:t>
      </w:r>
    </w:p>
    <w:p w14:paraId="740C185A" w14:textId="6670C5A4" w:rsidR="00315DD8" w:rsidRDefault="00315DD8" w:rsidP="00F14A8D">
      <w:pPr>
        <w:ind w:left="426"/>
        <w:jc w:val="both"/>
        <w:rPr>
          <w:rFonts w:asciiTheme="minorHAnsi" w:hAnsiTheme="minorHAnsi" w:cstheme="minorHAnsi"/>
          <w:color w:val="000000" w:themeColor="text1"/>
          <w:sz w:val="24"/>
          <w:szCs w:val="24"/>
        </w:rPr>
      </w:pPr>
      <w:r w:rsidRPr="0018252C">
        <w:rPr>
          <w:rFonts w:asciiTheme="minorHAnsi" w:hAnsiTheme="minorHAnsi" w:cstheme="minorHAnsi"/>
          <w:color w:val="000000" w:themeColor="text1"/>
          <w:sz w:val="24"/>
          <w:szCs w:val="24"/>
        </w:rPr>
        <w:t xml:space="preserve">Ako dobit koju korisnik ostvari premaši 10% iznosa državne potpore, korisnik potpore biti će dužan vratiti razliku između premašenog iznosa i odobrenog iznosa državne potpore. </w:t>
      </w:r>
    </w:p>
    <w:p w14:paraId="0F5B21B6" w14:textId="362903A2" w:rsidR="00BE08CA" w:rsidRDefault="00BE08CA" w:rsidP="00F14A8D">
      <w:pPr>
        <w:ind w:left="426"/>
        <w:jc w:val="both"/>
        <w:rPr>
          <w:rFonts w:asciiTheme="minorHAnsi" w:hAnsiTheme="minorHAnsi" w:cstheme="minorHAnsi"/>
          <w:color w:val="000000" w:themeColor="text1"/>
          <w:sz w:val="24"/>
          <w:szCs w:val="24"/>
        </w:rPr>
      </w:pPr>
    </w:p>
    <w:p w14:paraId="2D99D771" w14:textId="312DE3F7" w:rsidR="00BE08CA" w:rsidRPr="00BE08CA" w:rsidRDefault="00BE08CA" w:rsidP="00BE08CA">
      <w:pPr>
        <w:pStyle w:val="ListParagraph"/>
        <w:numPr>
          <w:ilvl w:val="0"/>
          <w:numId w:val="1"/>
        </w:numPr>
        <w:ind w:left="426"/>
        <w:jc w:val="both"/>
        <w:rPr>
          <w:rFonts w:asciiTheme="minorHAnsi" w:hAnsiTheme="minorHAnsi" w:cstheme="minorHAnsi"/>
          <w:color w:val="000000" w:themeColor="text1"/>
          <w:sz w:val="24"/>
          <w:szCs w:val="24"/>
        </w:rPr>
      </w:pPr>
      <w:r w:rsidRPr="00BE08CA">
        <w:rPr>
          <w:rFonts w:asciiTheme="minorHAnsi" w:hAnsiTheme="minorHAnsi" w:cstheme="minorHAnsi"/>
          <w:b/>
          <w:bCs/>
          <w:color w:val="000000" w:themeColor="text1"/>
          <w:sz w:val="24"/>
          <w:szCs w:val="24"/>
        </w:rPr>
        <w:t>Maksimalna dobit od 10% se odnosi na projekt/događanje ili na trgovačko društvo koje organizira događanje? Organizator je trgovačko društvo i financira projekt iz redovnog poslovanja dok je događanje još uvijek u razvoju i ne ostvaruje dobit. Time je zadovoljen uvjet o financijskoj održivosti, ali smo time i u koliziji s uvjetom o maksimalnoj dobiti, kojim dokazujemo da su nam potrebna navedena sredstva.</w:t>
      </w:r>
    </w:p>
    <w:p w14:paraId="5E7D2063" w14:textId="1DCC3D2D" w:rsidR="00BE08CA" w:rsidRPr="00BE08CA" w:rsidRDefault="00BE08CA" w:rsidP="00BE08CA">
      <w:pPr>
        <w:ind w:left="426"/>
        <w:jc w:val="both"/>
        <w:rPr>
          <w:rFonts w:asciiTheme="minorHAnsi" w:hAnsiTheme="minorHAnsi" w:cstheme="minorHAnsi"/>
          <w:color w:val="000000" w:themeColor="text1"/>
          <w:sz w:val="24"/>
          <w:szCs w:val="24"/>
        </w:rPr>
      </w:pPr>
      <w:r w:rsidRPr="00BE08CA">
        <w:rPr>
          <w:rFonts w:asciiTheme="minorHAnsi" w:hAnsiTheme="minorHAnsi" w:cstheme="minorHAnsi"/>
          <w:color w:val="000000" w:themeColor="text1"/>
          <w:sz w:val="24"/>
          <w:szCs w:val="24"/>
        </w:rPr>
        <w:t>Dobit od 10 % odnosi se na projekt, a ne na dobit društva.</w:t>
      </w:r>
    </w:p>
    <w:p w14:paraId="0F0F2923" w14:textId="77777777" w:rsidR="00315DD8" w:rsidRDefault="00315DD8" w:rsidP="00F14A8D">
      <w:pPr>
        <w:ind w:left="426"/>
        <w:jc w:val="both"/>
        <w:rPr>
          <w:rFonts w:asciiTheme="minorHAnsi" w:hAnsiTheme="minorHAnsi" w:cstheme="minorHAnsi"/>
          <w:color w:val="FF0000"/>
          <w:sz w:val="24"/>
          <w:szCs w:val="24"/>
        </w:rPr>
      </w:pPr>
    </w:p>
    <w:p w14:paraId="6046ADF6" w14:textId="77777777" w:rsidR="00F14A8D" w:rsidRDefault="001B6D81" w:rsidP="00F14A8D">
      <w:pPr>
        <w:pStyle w:val="ListParagraph"/>
        <w:numPr>
          <w:ilvl w:val="0"/>
          <w:numId w:val="1"/>
        </w:numPr>
        <w:ind w:left="426"/>
        <w:jc w:val="both"/>
        <w:rPr>
          <w:rFonts w:asciiTheme="minorHAnsi" w:hAnsiTheme="minorHAnsi" w:cstheme="minorHAnsi"/>
          <w:b/>
          <w:sz w:val="24"/>
          <w:szCs w:val="24"/>
        </w:rPr>
      </w:pPr>
      <w:r>
        <w:rPr>
          <w:rFonts w:asciiTheme="minorHAnsi" w:hAnsiTheme="minorHAnsi" w:cstheme="minorHAnsi"/>
          <w:b/>
          <w:sz w:val="24"/>
          <w:szCs w:val="24"/>
        </w:rPr>
        <w:t>G</w:t>
      </w:r>
      <w:r w:rsidR="00315DD8" w:rsidRPr="00315DD8">
        <w:rPr>
          <w:rFonts w:asciiTheme="minorHAnsi" w:hAnsiTheme="minorHAnsi" w:cstheme="minorHAnsi"/>
          <w:b/>
          <w:sz w:val="24"/>
          <w:szCs w:val="24"/>
        </w:rPr>
        <w:t xml:space="preserve">leda li se kumulativ posjetitelja za sve godine organiziranja događanja? </w:t>
      </w:r>
    </w:p>
    <w:p w14:paraId="3A701A48" w14:textId="0B2341B2" w:rsidR="00F14A8D" w:rsidRDefault="00F14A8D" w:rsidP="00F14A8D">
      <w:pPr>
        <w:pStyle w:val="ListParagraph"/>
        <w:ind w:left="426"/>
        <w:jc w:val="both"/>
        <w:rPr>
          <w:rFonts w:asciiTheme="minorHAnsi" w:hAnsiTheme="minorHAnsi" w:cstheme="minorHAnsi"/>
          <w:sz w:val="24"/>
          <w:szCs w:val="24"/>
        </w:rPr>
      </w:pPr>
      <w:r w:rsidRPr="00047B7F">
        <w:rPr>
          <w:rFonts w:asciiTheme="minorHAnsi" w:hAnsiTheme="minorHAnsi" w:cstheme="minorHAnsi"/>
          <w:sz w:val="24"/>
          <w:szCs w:val="24"/>
        </w:rPr>
        <w:t>Broj posjetitelja za  pojedinu razinu događanja, odnosi se samo na ovogodišnje događanje koje se prijavljuje za državnu potporu, ne za kumulativ svih godina.</w:t>
      </w:r>
    </w:p>
    <w:p w14:paraId="629C0574" w14:textId="77777777" w:rsidR="00F14A8D" w:rsidRDefault="00F14A8D" w:rsidP="00F14A8D">
      <w:pPr>
        <w:pStyle w:val="ListParagraph"/>
        <w:ind w:left="426"/>
        <w:jc w:val="both"/>
        <w:rPr>
          <w:rFonts w:asciiTheme="minorHAnsi" w:hAnsiTheme="minorHAnsi" w:cstheme="minorHAnsi"/>
          <w:b/>
          <w:sz w:val="24"/>
          <w:szCs w:val="24"/>
        </w:rPr>
      </w:pPr>
    </w:p>
    <w:p w14:paraId="53A9E1AE" w14:textId="568F2479" w:rsidR="00315DD8" w:rsidRDefault="00315DD8" w:rsidP="00F14A8D">
      <w:pPr>
        <w:pStyle w:val="ListParagraph"/>
        <w:numPr>
          <w:ilvl w:val="0"/>
          <w:numId w:val="1"/>
        </w:numPr>
        <w:ind w:left="426"/>
        <w:jc w:val="both"/>
        <w:rPr>
          <w:rFonts w:asciiTheme="minorHAnsi" w:hAnsiTheme="minorHAnsi" w:cstheme="minorHAnsi"/>
          <w:b/>
          <w:sz w:val="24"/>
          <w:szCs w:val="24"/>
        </w:rPr>
      </w:pPr>
      <w:r w:rsidRPr="00315DD8">
        <w:rPr>
          <w:rFonts w:asciiTheme="minorHAnsi" w:hAnsiTheme="minorHAnsi" w:cstheme="minorHAnsi"/>
          <w:b/>
          <w:sz w:val="24"/>
          <w:szCs w:val="24"/>
        </w:rPr>
        <w:t>Kako se konkretno</w:t>
      </w:r>
      <w:r w:rsidR="00C44C7A">
        <w:rPr>
          <w:rFonts w:asciiTheme="minorHAnsi" w:hAnsiTheme="minorHAnsi" w:cstheme="minorHAnsi"/>
          <w:b/>
          <w:sz w:val="24"/>
          <w:szCs w:val="24"/>
        </w:rPr>
        <w:t>,</w:t>
      </w:r>
      <w:r w:rsidRPr="00315DD8">
        <w:rPr>
          <w:rFonts w:asciiTheme="minorHAnsi" w:hAnsiTheme="minorHAnsi" w:cstheme="minorHAnsi"/>
          <w:b/>
          <w:sz w:val="24"/>
          <w:szCs w:val="24"/>
        </w:rPr>
        <w:t xml:space="preserve"> </w:t>
      </w:r>
      <w:r w:rsidR="00C44C7A">
        <w:rPr>
          <w:rFonts w:asciiTheme="minorHAnsi" w:hAnsiTheme="minorHAnsi" w:cstheme="minorHAnsi"/>
          <w:b/>
          <w:sz w:val="24"/>
          <w:szCs w:val="24"/>
        </w:rPr>
        <w:t>prilikom prijave,</w:t>
      </w:r>
      <w:r w:rsidR="00C44C7A" w:rsidRPr="00315DD8">
        <w:rPr>
          <w:rFonts w:asciiTheme="minorHAnsi" w:hAnsiTheme="minorHAnsi" w:cstheme="minorHAnsi"/>
          <w:b/>
          <w:sz w:val="24"/>
          <w:szCs w:val="24"/>
        </w:rPr>
        <w:t xml:space="preserve"> </w:t>
      </w:r>
      <w:r w:rsidRPr="00315DD8">
        <w:rPr>
          <w:rFonts w:asciiTheme="minorHAnsi" w:hAnsiTheme="minorHAnsi" w:cstheme="minorHAnsi"/>
          <w:b/>
          <w:sz w:val="24"/>
          <w:szCs w:val="24"/>
        </w:rPr>
        <w:t>dokazuje broj posjetitelja?</w:t>
      </w:r>
    </w:p>
    <w:p w14:paraId="3743B25E" w14:textId="5DF9C77B" w:rsidR="00315DD8" w:rsidRPr="00047B7F" w:rsidRDefault="00315DD8" w:rsidP="00F14A8D">
      <w:pPr>
        <w:ind w:left="426"/>
        <w:jc w:val="both"/>
        <w:rPr>
          <w:rFonts w:asciiTheme="minorHAnsi" w:hAnsiTheme="minorHAnsi" w:cstheme="minorHAnsi"/>
          <w:sz w:val="24"/>
          <w:szCs w:val="24"/>
        </w:rPr>
      </w:pPr>
      <w:r w:rsidRPr="00047B7F">
        <w:rPr>
          <w:rFonts w:asciiTheme="minorHAnsi" w:hAnsiTheme="minorHAnsi" w:cstheme="minorHAnsi"/>
          <w:sz w:val="24"/>
          <w:szCs w:val="24"/>
        </w:rPr>
        <w:t xml:space="preserve">Broj i strukturu posjetitelja </w:t>
      </w:r>
      <w:r w:rsidR="00C44C7A">
        <w:rPr>
          <w:rFonts w:asciiTheme="minorHAnsi" w:hAnsiTheme="minorHAnsi" w:cstheme="minorHAnsi"/>
          <w:sz w:val="24"/>
          <w:szCs w:val="24"/>
        </w:rPr>
        <w:t xml:space="preserve">u prijavi </w:t>
      </w:r>
      <w:r w:rsidRPr="00047B7F">
        <w:rPr>
          <w:rFonts w:asciiTheme="minorHAnsi" w:hAnsiTheme="minorHAnsi" w:cstheme="minorHAnsi"/>
          <w:sz w:val="24"/>
          <w:szCs w:val="24"/>
        </w:rPr>
        <w:t xml:space="preserve">možete procijeniti na temelju podataka o broju i strukturi posjetitelja koji su prisustvovali događanju u prethodnim godinama, ili na temelju jasno pojašnjene i dokazive metodologije procijene broja posjetitelja.  </w:t>
      </w:r>
    </w:p>
    <w:p w14:paraId="3B1E980A" w14:textId="77777777" w:rsidR="00315DD8" w:rsidRPr="00315DD8" w:rsidRDefault="00315DD8" w:rsidP="00F14A8D">
      <w:pPr>
        <w:ind w:left="426"/>
        <w:jc w:val="both"/>
        <w:rPr>
          <w:rFonts w:asciiTheme="minorHAnsi" w:hAnsiTheme="minorHAnsi" w:cstheme="minorHAnsi"/>
          <w:b/>
          <w:sz w:val="24"/>
          <w:szCs w:val="24"/>
        </w:rPr>
      </w:pPr>
    </w:p>
    <w:p w14:paraId="1FBB93F2" w14:textId="33F3EC76" w:rsidR="00354DD7" w:rsidRPr="00354DD7" w:rsidRDefault="00354DD7" w:rsidP="00F14A8D">
      <w:pPr>
        <w:pStyle w:val="ListParagraph"/>
        <w:numPr>
          <w:ilvl w:val="0"/>
          <w:numId w:val="1"/>
        </w:numPr>
        <w:ind w:left="426"/>
        <w:jc w:val="both"/>
        <w:rPr>
          <w:rFonts w:asciiTheme="minorHAnsi" w:hAnsiTheme="minorHAnsi" w:cstheme="minorHAnsi"/>
          <w:b/>
          <w:sz w:val="24"/>
          <w:szCs w:val="24"/>
        </w:rPr>
      </w:pPr>
      <w:r w:rsidRPr="00354DD7">
        <w:rPr>
          <w:rFonts w:asciiTheme="minorHAnsi" w:hAnsiTheme="minorHAnsi" w:cstheme="minorHAnsi"/>
          <w:b/>
          <w:sz w:val="24"/>
          <w:szCs w:val="24"/>
        </w:rPr>
        <w:t>Jesu li i u kojoj mjeri tokom provedbe dozvoljene diskrepancije između planiranog i ostvarenog broja posjetitelja (npr. uslijed nepredviđenih okolnosti kao što su loši  vremenski uvjeti, a festival je na otvorenom i sl.)?</w:t>
      </w:r>
    </w:p>
    <w:p w14:paraId="4CE5A3C4" w14:textId="77777777" w:rsidR="00077F84" w:rsidRDefault="00354DD7" w:rsidP="00F14A8D">
      <w:pPr>
        <w:ind w:left="426"/>
        <w:jc w:val="both"/>
        <w:rPr>
          <w:rFonts w:asciiTheme="minorHAnsi" w:hAnsiTheme="minorHAnsi" w:cstheme="minorHAnsi"/>
          <w:sz w:val="24"/>
          <w:szCs w:val="24"/>
        </w:rPr>
      </w:pPr>
      <w:r w:rsidRPr="00354DD7">
        <w:rPr>
          <w:rFonts w:asciiTheme="minorHAnsi" w:hAnsiTheme="minorHAnsi" w:cstheme="minorHAnsi"/>
          <w:sz w:val="24"/>
          <w:szCs w:val="24"/>
        </w:rPr>
        <w:t xml:space="preserve">Prilikom procjene broja posjetitelja, uputno je voditi računa o što realnijoj procjeni, imajući u vidu kako broj posjetitelja predstavlja uvjet za razinu događanja te da se broj </w:t>
      </w:r>
      <w:r w:rsidR="001B6D81" w:rsidRPr="00354DD7">
        <w:rPr>
          <w:rFonts w:asciiTheme="minorHAnsi" w:hAnsiTheme="minorHAnsi" w:cstheme="minorHAnsi"/>
          <w:sz w:val="24"/>
          <w:szCs w:val="24"/>
        </w:rPr>
        <w:t>posjetitelj</w:t>
      </w:r>
      <w:r w:rsidR="001B6D81">
        <w:rPr>
          <w:rFonts w:asciiTheme="minorHAnsi" w:hAnsiTheme="minorHAnsi" w:cstheme="minorHAnsi"/>
          <w:sz w:val="24"/>
          <w:szCs w:val="24"/>
        </w:rPr>
        <w:t>a</w:t>
      </w:r>
      <w:r w:rsidR="001B6D81" w:rsidRPr="00354DD7">
        <w:rPr>
          <w:rFonts w:asciiTheme="minorHAnsi" w:hAnsiTheme="minorHAnsi" w:cstheme="minorHAnsi"/>
          <w:sz w:val="24"/>
          <w:szCs w:val="24"/>
        </w:rPr>
        <w:t xml:space="preserve"> </w:t>
      </w:r>
      <w:r w:rsidRPr="00354DD7">
        <w:rPr>
          <w:rFonts w:asciiTheme="minorHAnsi" w:hAnsiTheme="minorHAnsi" w:cstheme="minorHAnsi"/>
          <w:sz w:val="24"/>
          <w:szCs w:val="24"/>
        </w:rPr>
        <w:t xml:space="preserve">boduje, a na temelju toga se dodjeljuje državna potpora. </w:t>
      </w:r>
    </w:p>
    <w:p w14:paraId="7A277C5C" w14:textId="3EA08BB8" w:rsidR="00315DD8" w:rsidRDefault="00354DD7" w:rsidP="00F14A8D">
      <w:pPr>
        <w:ind w:left="426"/>
        <w:jc w:val="both"/>
        <w:rPr>
          <w:rFonts w:asciiTheme="minorHAnsi" w:hAnsiTheme="minorHAnsi" w:cstheme="minorHAnsi"/>
          <w:sz w:val="24"/>
          <w:szCs w:val="24"/>
        </w:rPr>
      </w:pPr>
      <w:r w:rsidRPr="00354DD7">
        <w:rPr>
          <w:rFonts w:asciiTheme="minorHAnsi" w:hAnsiTheme="minorHAnsi" w:cstheme="minorHAnsi"/>
          <w:sz w:val="24"/>
          <w:szCs w:val="24"/>
        </w:rPr>
        <w:t>Odstupanja su dozvoljena unutar iste razine događanja</w:t>
      </w:r>
      <w:r w:rsidR="0018252C">
        <w:rPr>
          <w:rFonts w:asciiTheme="minorHAnsi" w:hAnsiTheme="minorHAnsi" w:cstheme="minorHAnsi"/>
          <w:sz w:val="24"/>
          <w:szCs w:val="24"/>
        </w:rPr>
        <w:t xml:space="preserve">. </w:t>
      </w:r>
      <w:r w:rsidR="00162EE5" w:rsidRPr="00162EE5">
        <w:rPr>
          <w:rFonts w:asciiTheme="minorHAnsi" w:hAnsiTheme="minorHAnsi" w:cstheme="minorHAnsi"/>
          <w:sz w:val="24"/>
          <w:szCs w:val="24"/>
        </w:rPr>
        <w:t>U slučaju da broj posjetitelja koji je naveden u prijavi za određenu razinu događanja odstupa u toj mjeri da ne udovoljava uvjetima za razinu za koju je odobrena potpora, imat će za posljedicu vraćanje dijela ili cijele potpore</w:t>
      </w:r>
      <w:r w:rsidR="00162EE5">
        <w:rPr>
          <w:rFonts w:asciiTheme="minorHAnsi" w:hAnsiTheme="minorHAnsi" w:cstheme="minorHAnsi"/>
          <w:sz w:val="24"/>
          <w:szCs w:val="24"/>
        </w:rPr>
        <w:t>.</w:t>
      </w:r>
    </w:p>
    <w:p w14:paraId="795FDB0B" w14:textId="77777777" w:rsidR="006B00AD" w:rsidRDefault="006B00AD" w:rsidP="00F14A8D">
      <w:pPr>
        <w:ind w:left="426"/>
        <w:jc w:val="both"/>
        <w:rPr>
          <w:rFonts w:asciiTheme="minorHAnsi" w:hAnsiTheme="minorHAnsi" w:cstheme="minorHAnsi"/>
          <w:sz w:val="24"/>
          <w:szCs w:val="24"/>
        </w:rPr>
      </w:pPr>
    </w:p>
    <w:p w14:paraId="17CD27A5" w14:textId="77777777" w:rsidR="006B00AD" w:rsidRDefault="006B00AD" w:rsidP="006B00AD">
      <w:pPr>
        <w:pStyle w:val="ListParagraph"/>
        <w:numPr>
          <w:ilvl w:val="0"/>
          <w:numId w:val="1"/>
        </w:numPr>
        <w:ind w:left="426"/>
        <w:jc w:val="both"/>
        <w:rPr>
          <w:rFonts w:asciiTheme="minorHAnsi" w:hAnsiTheme="minorHAnsi" w:cstheme="minorHAnsi"/>
          <w:b/>
          <w:sz w:val="24"/>
          <w:szCs w:val="24"/>
        </w:rPr>
      </w:pPr>
      <w:r w:rsidRPr="004D1F6E">
        <w:rPr>
          <w:rFonts w:asciiTheme="minorHAnsi" w:hAnsiTheme="minorHAnsi" w:cstheme="minorHAnsi"/>
          <w:b/>
          <w:sz w:val="24"/>
          <w:szCs w:val="24"/>
        </w:rPr>
        <w:t>Mogu li se prijavljivati manifestacije u 2025., a ako je odgovor negativan, znači li to da se mogu prijaviti manifestacije iz 2024.  koje su već završene?</w:t>
      </w:r>
    </w:p>
    <w:p w14:paraId="6512B681" w14:textId="19F05193" w:rsidR="006B00AD" w:rsidRDefault="006B00AD" w:rsidP="006B00AD">
      <w:pPr>
        <w:pStyle w:val="ListParagraph"/>
        <w:ind w:left="426"/>
        <w:jc w:val="both"/>
        <w:rPr>
          <w:rFonts w:asciiTheme="minorHAnsi" w:hAnsiTheme="minorHAnsi" w:cstheme="minorHAnsi"/>
          <w:sz w:val="24"/>
          <w:szCs w:val="24"/>
        </w:rPr>
      </w:pPr>
      <w:r w:rsidRPr="006B00AD">
        <w:rPr>
          <w:rFonts w:asciiTheme="minorHAnsi" w:hAnsiTheme="minorHAnsi" w:cstheme="minorHAnsi"/>
          <w:sz w:val="24"/>
          <w:szCs w:val="24"/>
        </w:rPr>
        <w:t xml:space="preserve">Grad Zagreb objavio je  II. Javni poziv za dodjelu državnih potpora za kulturna događanja na području Grada Zagreba za 2024. godinu za organizaciju umjetničkih ili kulturnih događanja i festivala u 2024. godini uključujući i ona događanja koja su se održala u 2024. godini do trenutka raspisivanja ovog javnog poziva.  Program državne potpore za kulturna </w:t>
      </w:r>
      <w:r w:rsidRPr="006B00AD">
        <w:rPr>
          <w:rFonts w:asciiTheme="minorHAnsi" w:hAnsiTheme="minorHAnsi" w:cstheme="minorHAnsi"/>
          <w:sz w:val="24"/>
          <w:szCs w:val="24"/>
        </w:rPr>
        <w:lastRenderedPageBreak/>
        <w:t>događanja na području Grada Zagreba donesen za razdoblje od 2024. do 2025. godine, a sredstva  za provođenje planirana su u Proračunu Grada Zagreba za 2024. i projekcijama za 2025. i 2026. godinu. S obzirom na navedeno, događanja koja će se održati u 2025. godini moći ćete prijaviti sljedeće godine.</w:t>
      </w:r>
    </w:p>
    <w:p w14:paraId="33763EA8" w14:textId="77777777" w:rsidR="006B00AD" w:rsidRDefault="006B00AD" w:rsidP="006B00AD">
      <w:pPr>
        <w:pStyle w:val="ListParagraph"/>
        <w:ind w:left="426"/>
        <w:jc w:val="both"/>
        <w:rPr>
          <w:rFonts w:asciiTheme="minorHAnsi" w:hAnsiTheme="minorHAnsi" w:cstheme="minorHAnsi"/>
          <w:sz w:val="24"/>
          <w:szCs w:val="24"/>
        </w:rPr>
      </w:pPr>
    </w:p>
    <w:p w14:paraId="1C00CEE0" w14:textId="0946AE15" w:rsidR="006B00AD" w:rsidRPr="006B00AD" w:rsidRDefault="00D644D6" w:rsidP="006B00AD">
      <w:pPr>
        <w:pStyle w:val="ListParagraph"/>
        <w:numPr>
          <w:ilvl w:val="0"/>
          <w:numId w:val="1"/>
        </w:numPr>
        <w:ind w:left="426"/>
        <w:jc w:val="both"/>
        <w:rPr>
          <w:rFonts w:asciiTheme="minorHAnsi" w:hAnsiTheme="minorHAnsi" w:cstheme="minorHAnsi"/>
          <w:sz w:val="24"/>
          <w:szCs w:val="24"/>
        </w:rPr>
      </w:pPr>
      <w:r>
        <w:rPr>
          <w:rFonts w:asciiTheme="minorHAnsi" w:hAnsiTheme="minorHAnsi" w:cstheme="minorHAnsi"/>
          <w:b/>
          <w:sz w:val="24"/>
          <w:szCs w:val="24"/>
        </w:rPr>
        <w:t>Moraju</w:t>
      </w:r>
      <w:r w:rsidR="006B00AD" w:rsidRPr="006B00AD">
        <w:rPr>
          <w:rFonts w:asciiTheme="minorHAnsi" w:hAnsiTheme="minorHAnsi" w:cstheme="minorHAnsi"/>
          <w:b/>
          <w:sz w:val="24"/>
          <w:szCs w:val="24"/>
        </w:rPr>
        <w:t xml:space="preserve"> li aktivnosti biti provedene do 31.12.2024. najkasnije?</w:t>
      </w:r>
    </w:p>
    <w:p w14:paraId="660D19BA" w14:textId="77777777" w:rsidR="006B00AD" w:rsidRPr="006B00AD" w:rsidRDefault="006B00AD" w:rsidP="006B00AD">
      <w:pPr>
        <w:ind w:left="426"/>
        <w:jc w:val="both"/>
        <w:rPr>
          <w:rFonts w:asciiTheme="minorHAnsi" w:hAnsiTheme="minorHAnsi" w:cstheme="minorHAnsi"/>
          <w:sz w:val="24"/>
          <w:szCs w:val="24"/>
        </w:rPr>
      </w:pPr>
      <w:r w:rsidRPr="006B00AD">
        <w:rPr>
          <w:rFonts w:asciiTheme="minorHAnsi" w:hAnsiTheme="minorHAnsi" w:cstheme="minorHAnsi"/>
          <w:sz w:val="24"/>
          <w:szCs w:val="24"/>
        </w:rPr>
        <w:t>Grad Zagreb objavio je  II. Javni poziv za dodjelu državnih potpora za kulturna događanja na području Grada Zagreba za 2024. godinu za organizaciju umjetničkih ili kulturnih događanja i festivala koji se održavaju isključivo u 2024. godini.</w:t>
      </w:r>
    </w:p>
    <w:p w14:paraId="1058936D" w14:textId="5A4E8D18" w:rsidR="006B00AD" w:rsidRPr="006B00AD" w:rsidRDefault="006B00AD" w:rsidP="006B00AD">
      <w:pPr>
        <w:ind w:left="66"/>
        <w:jc w:val="both"/>
        <w:rPr>
          <w:rFonts w:asciiTheme="minorHAnsi" w:hAnsiTheme="minorHAnsi" w:cstheme="minorHAnsi"/>
          <w:sz w:val="24"/>
          <w:szCs w:val="24"/>
        </w:rPr>
      </w:pPr>
    </w:p>
    <w:p w14:paraId="7E0EF1CD" w14:textId="77777777" w:rsidR="0022297D" w:rsidRDefault="0022297D">
      <w:pPr>
        <w:jc w:val="both"/>
        <w:rPr>
          <w:rFonts w:asciiTheme="minorHAnsi" w:hAnsiTheme="minorHAnsi" w:cstheme="minorHAnsi"/>
          <w:b/>
          <w:sz w:val="24"/>
          <w:szCs w:val="24"/>
        </w:rPr>
      </w:pPr>
      <w:r w:rsidRPr="0022297D">
        <w:rPr>
          <w:rFonts w:asciiTheme="minorHAnsi" w:hAnsiTheme="minorHAnsi" w:cstheme="minorHAnsi"/>
          <w:b/>
          <w:sz w:val="24"/>
          <w:szCs w:val="24"/>
        </w:rPr>
        <w:t>Točka 5.</w:t>
      </w:r>
      <w:r w:rsidR="006670F0">
        <w:rPr>
          <w:rFonts w:asciiTheme="minorHAnsi" w:hAnsiTheme="minorHAnsi" w:cstheme="minorHAnsi"/>
          <w:b/>
          <w:sz w:val="24"/>
          <w:szCs w:val="24"/>
        </w:rPr>
        <w:t xml:space="preserve"> </w:t>
      </w:r>
      <w:r w:rsidRPr="0022297D">
        <w:rPr>
          <w:rFonts w:asciiTheme="minorHAnsi" w:hAnsiTheme="minorHAnsi" w:cstheme="minorHAnsi"/>
          <w:b/>
          <w:sz w:val="24"/>
          <w:szCs w:val="24"/>
        </w:rPr>
        <w:t>– Intenzitet potpore i prihvatljivi troškovi</w:t>
      </w:r>
    </w:p>
    <w:p w14:paraId="1E5F4467" w14:textId="77777777" w:rsidR="006610A7" w:rsidRDefault="006610A7">
      <w:pPr>
        <w:jc w:val="both"/>
        <w:rPr>
          <w:rFonts w:asciiTheme="minorHAnsi" w:hAnsiTheme="minorHAnsi" w:cstheme="minorHAnsi"/>
          <w:b/>
          <w:sz w:val="24"/>
          <w:szCs w:val="24"/>
        </w:rPr>
      </w:pPr>
    </w:p>
    <w:p w14:paraId="3F46F6C2" w14:textId="5006E7B5" w:rsidR="00C44C7A" w:rsidRPr="00C44C7A" w:rsidRDefault="0022297D" w:rsidP="00431E24">
      <w:pPr>
        <w:pStyle w:val="ListParagraph"/>
        <w:numPr>
          <w:ilvl w:val="0"/>
          <w:numId w:val="1"/>
        </w:numPr>
        <w:ind w:left="426"/>
        <w:jc w:val="both"/>
        <w:rPr>
          <w:rFonts w:asciiTheme="minorHAnsi" w:hAnsiTheme="minorHAnsi" w:cstheme="minorHAnsi"/>
          <w:bCs/>
          <w:sz w:val="24"/>
          <w:szCs w:val="24"/>
        </w:rPr>
      </w:pPr>
      <w:r w:rsidRPr="00C44C7A">
        <w:rPr>
          <w:rFonts w:asciiTheme="minorHAnsi" w:hAnsiTheme="minorHAnsi" w:cstheme="minorHAnsi"/>
          <w:b/>
          <w:sz w:val="24"/>
          <w:szCs w:val="24"/>
        </w:rPr>
        <w:t xml:space="preserve">Može li se prijaviti na natječaj ako još uvijek </w:t>
      </w:r>
      <w:r w:rsidR="00C44C7A" w:rsidRPr="00C44C7A">
        <w:rPr>
          <w:rFonts w:asciiTheme="minorHAnsi" w:hAnsiTheme="minorHAnsi" w:cstheme="minorHAnsi"/>
          <w:b/>
          <w:sz w:val="24"/>
          <w:szCs w:val="24"/>
        </w:rPr>
        <w:t>nije</w:t>
      </w:r>
      <w:r w:rsidRPr="00C44C7A">
        <w:rPr>
          <w:rFonts w:asciiTheme="minorHAnsi" w:hAnsiTheme="minorHAnsi" w:cstheme="minorHAnsi"/>
          <w:b/>
          <w:sz w:val="24"/>
          <w:szCs w:val="24"/>
        </w:rPr>
        <w:t xml:space="preserve"> dogovoren točan prostor za održavanje, nego </w:t>
      </w:r>
      <w:r w:rsidR="00C44C7A" w:rsidRPr="00C44C7A">
        <w:rPr>
          <w:rFonts w:asciiTheme="minorHAnsi" w:hAnsiTheme="minorHAnsi" w:cstheme="minorHAnsi"/>
          <w:b/>
          <w:sz w:val="24"/>
          <w:szCs w:val="24"/>
        </w:rPr>
        <w:t xml:space="preserve">postoje </w:t>
      </w:r>
      <w:r w:rsidRPr="00C44C7A">
        <w:rPr>
          <w:rFonts w:asciiTheme="minorHAnsi" w:hAnsiTheme="minorHAnsi" w:cstheme="minorHAnsi"/>
          <w:b/>
          <w:sz w:val="24"/>
          <w:szCs w:val="24"/>
        </w:rPr>
        <w:t>ponude za nekoliko prihvatljivih prostora</w:t>
      </w:r>
      <w:r w:rsidR="00C44C7A">
        <w:rPr>
          <w:rFonts w:asciiTheme="minorHAnsi" w:hAnsiTheme="minorHAnsi" w:cstheme="minorHAnsi"/>
          <w:b/>
          <w:sz w:val="24"/>
          <w:szCs w:val="24"/>
        </w:rPr>
        <w:t>?</w:t>
      </w:r>
      <w:r w:rsidRPr="00C44C7A">
        <w:rPr>
          <w:rFonts w:asciiTheme="minorHAnsi" w:hAnsiTheme="minorHAnsi" w:cstheme="minorHAnsi"/>
          <w:b/>
          <w:sz w:val="24"/>
          <w:szCs w:val="24"/>
        </w:rPr>
        <w:t xml:space="preserve"> </w:t>
      </w:r>
    </w:p>
    <w:p w14:paraId="0F7EB24F" w14:textId="437A20BE" w:rsidR="0022297D" w:rsidRPr="00C44C7A" w:rsidRDefault="0022297D" w:rsidP="00C44C7A">
      <w:pPr>
        <w:pStyle w:val="ListParagraph"/>
        <w:ind w:left="426"/>
        <w:jc w:val="both"/>
        <w:rPr>
          <w:rFonts w:asciiTheme="minorHAnsi" w:hAnsiTheme="minorHAnsi" w:cstheme="minorHAnsi"/>
          <w:bCs/>
          <w:sz w:val="24"/>
          <w:szCs w:val="24"/>
        </w:rPr>
      </w:pPr>
      <w:r w:rsidRPr="00C44C7A">
        <w:rPr>
          <w:rFonts w:asciiTheme="minorHAnsi" w:hAnsiTheme="minorHAnsi" w:cstheme="minorHAnsi"/>
          <w:bCs/>
          <w:sz w:val="24"/>
          <w:szCs w:val="24"/>
        </w:rPr>
        <w:t xml:space="preserve">Događanje mora biti u Zagrebu, a s obzirom da se točna lokacija ne ocjenjuje, odnosno ne boduje, možete podnijeti prijavu i bez točne lokacije.  </w:t>
      </w:r>
    </w:p>
    <w:p w14:paraId="0A8B4051" w14:textId="77777777" w:rsidR="0022297D" w:rsidRPr="00047B7F" w:rsidRDefault="0022297D" w:rsidP="00C44C7A">
      <w:pPr>
        <w:ind w:left="426"/>
        <w:jc w:val="both"/>
        <w:rPr>
          <w:rFonts w:asciiTheme="minorHAnsi" w:hAnsiTheme="minorHAnsi" w:cstheme="minorHAnsi"/>
          <w:bCs/>
          <w:sz w:val="24"/>
          <w:szCs w:val="24"/>
        </w:rPr>
      </w:pPr>
    </w:p>
    <w:p w14:paraId="1B2F1F12" w14:textId="77777777" w:rsidR="0022297D" w:rsidRPr="00047B7F" w:rsidRDefault="0022297D" w:rsidP="00C44C7A">
      <w:pPr>
        <w:pStyle w:val="ListParagraph"/>
        <w:numPr>
          <w:ilvl w:val="0"/>
          <w:numId w:val="1"/>
        </w:numPr>
        <w:ind w:left="426"/>
        <w:jc w:val="both"/>
        <w:rPr>
          <w:rFonts w:asciiTheme="minorHAnsi" w:hAnsiTheme="minorHAnsi" w:cstheme="minorHAnsi"/>
          <w:b/>
          <w:sz w:val="24"/>
          <w:szCs w:val="24"/>
          <w:lang w:eastAsia="hr-HR"/>
        </w:rPr>
      </w:pPr>
      <w:r w:rsidRPr="00047B7F">
        <w:rPr>
          <w:rFonts w:asciiTheme="minorHAnsi" w:hAnsiTheme="minorHAnsi" w:cstheme="minorHAnsi"/>
          <w:b/>
          <w:bCs/>
          <w:sz w:val="24"/>
          <w:szCs w:val="24"/>
        </w:rPr>
        <w:t>Je</w:t>
      </w:r>
      <w:r w:rsidRPr="00047B7F">
        <w:rPr>
          <w:rFonts w:asciiTheme="minorHAnsi" w:hAnsiTheme="minorHAnsi" w:cstheme="minorHAnsi"/>
          <w:b/>
          <w:sz w:val="24"/>
          <w:szCs w:val="24"/>
          <w:lang w:eastAsia="hr-HR"/>
        </w:rPr>
        <w:t xml:space="preserve"> li potrebno za svaki trošak iz prijavnice poslati ponudu ili je dovoljno za neke?</w:t>
      </w:r>
    </w:p>
    <w:p w14:paraId="53C655CB" w14:textId="5130E9B0" w:rsidR="001C2AD0" w:rsidRDefault="0022297D" w:rsidP="00C44C7A">
      <w:pPr>
        <w:ind w:left="426"/>
        <w:jc w:val="both"/>
        <w:rPr>
          <w:rFonts w:asciiTheme="minorHAnsi" w:hAnsiTheme="minorHAnsi" w:cstheme="minorHAnsi"/>
          <w:sz w:val="24"/>
          <w:szCs w:val="24"/>
          <w:lang w:eastAsia="hr-HR"/>
        </w:rPr>
      </w:pPr>
      <w:r w:rsidRPr="00F830F8">
        <w:rPr>
          <w:rFonts w:asciiTheme="minorHAnsi" w:hAnsiTheme="minorHAnsi" w:cstheme="minorHAnsi"/>
          <w:sz w:val="24"/>
          <w:szCs w:val="24"/>
          <w:lang w:eastAsia="hr-HR"/>
        </w:rPr>
        <w:t>Potrebno je dostaviti financijski plan u kojem je potrebno navesti sve planirane troškove i prihode koji se odnose na ovogodišnje događanje, s naznačenim troškovima za koje se traži državna potpora.</w:t>
      </w:r>
      <w:r w:rsidR="00D644D6">
        <w:rPr>
          <w:rFonts w:asciiTheme="minorHAnsi" w:hAnsiTheme="minorHAnsi" w:cstheme="minorHAnsi"/>
          <w:sz w:val="24"/>
          <w:szCs w:val="24"/>
          <w:lang w:eastAsia="hr-HR"/>
        </w:rPr>
        <w:t xml:space="preserve"> Za svaki trošak za koji se traži potpora mora biti dostavljen</w:t>
      </w:r>
      <w:r w:rsidR="00B745ED">
        <w:rPr>
          <w:rFonts w:asciiTheme="minorHAnsi" w:hAnsiTheme="minorHAnsi" w:cstheme="minorHAnsi"/>
          <w:sz w:val="24"/>
          <w:szCs w:val="24"/>
          <w:lang w:eastAsia="hr-HR"/>
        </w:rPr>
        <w:t xml:space="preserve"> dokaz u obliku </w:t>
      </w:r>
      <w:r w:rsidR="00D644D6">
        <w:rPr>
          <w:rFonts w:asciiTheme="minorHAnsi" w:hAnsiTheme="minorHAnsi" w:cstheme="minorHAnsi"/>
          <w:sz w:val="24"/>
          <w:szCs w:val="24"/>
          <w:lang w:eastAsia="hr-HR"/>
        </w:rPr>
        <w:t>ponud</w:t>
      </w:r>
      <w:r w:rsidR="00B745ED">
        <w:rPr>
          <w:rFonts w:asciiTheme="minorHAnsi" w:hAnsiTheme="minorHAnsi" w:cstheme="minorHAnsi"/>
          <w:sz w:val="24"/>
          <w:szCs w:val="24"/>
          <w:lang w:eastAsia="hr-HR"/>
        </w:rPr>
        <w:t>e</w:t>
      </w:r>
      <w:r w:rsidR="00D644D6">
        <w:rPr>
          <w:rFonts w:asciiTheme="minorHAnsi" w:hAnsiTheme="minorHAnsi" w:cstheme="minorHAnsi"/>
          <w:sz w:val="24"/>
          <w:szCs w:val="24"/>
          <w:lang w:eastAsia="hr-HR"/>
        </w:rPr>
        <w:t>/račun</w:t>
      </w:r>
      <w:r w:rsidR="00B745ED">
        <w:rPr>
          <w:rFonts w:asciiTheme="minorHAnsi" w:hAnsiTheme="minorHAnsi" w:cstheme="minorHAnsi"/>
          <w:sz w:val="24"/>
          <w:szCs w:val="24"/>
          <w:lang w:eastAsia="hr-HR"/>
        </w:rPr>
        <w:t>a</w:t>
      </w:r>
      <w:r w:rsidR="00D644D6">
        <w:rPr>
          <w:rFonts w:asciiTheme="minorHAnsi" w:hAnsiTheme="minorHAnsi" w:cstheme="minorHAnsi"/>
          <w:sz w:val="24"/>
          <w:szCs w:val="24"/>
          <w:lang w:eastAsia="hr-HR"/>
        </w:rPr>
        <w:t>/ugovor</w:t>
      </w:r>
      <w:r w:rsidR="00B745ED">
        <w:rPr>
          <w:rFonts w:asciiTheme="minorHAnsi" w:hAnsiTheme="minorHAnsi" w:cstheme="minorHAnsi"/>
          <w:sz w:val="24"/>
          <w:szCs w:val="24"/>
          <w:lang w:eastAsia="hr-HR"/>
        </w:rPr>
        <w:t>a</w:t>
      </w:r>
      <w:r w:rsidR="00D644D6">
        <w:rPr>
          <w:rFonts w:asciiTheme="minorHAnsi" w:hAnsiTheme="minorHAnsi" w:cstheme="minorHAnsi"/>
          <w:sz w:val="24"/>
          <w:szCs w:val="24"/>
          <w:lang w:eastAsia="hr-HR"/>
        </w:rPr>
        <w:t xml:space="preserve"> i dr.</w:t>
      </w:r>
    </w:p>
    <w:p w14:paraId="79C7BF7D" w14:textId="712FD9E0" w:rsidR="0022297D" w:rsidRDefault="0022297D" w:rsidP="00C44C7A">
      <w:pPr>
        <w:ind w:left="426"/>
        <w:jc w:val="both"/>
        <w:rPr>
          <w:rFonts w:asciiTheme="minorHAnsi" w:hAnsiTheme="minorHAnsi" w:cstheme="minorHAnsi"/>
          <w:sz w:val="24"/>
          <w:szCs w:val="24"/>
          <w:lang w:eastAsia="hr-HR"/>
        </w:rPr>
      </w:pPr>
      <w:r w:rsidRPr="00047B7F">
        <w:rPr>
          <w:rFonts w:asciiTheme="minorHAnsi" w:hAnsiTheme="minorHAnsi" w:cstheme="minorHAnsi"/>
          <w:sz w:val="24"/>
          <w:szCs w:val="24"/>
          <w:lang w:eastAsia="hr-HR"/>
        </w:rPr>
        <w:t xml:space="preserve">    </w:t>
      </w:r>
    </w:p>
    <w:p w14:paraId="33CFBF82" w14:textId="2FC33F50" w:rsidR="001C2AD0" w:rsidRDefault="001C2AD0" w:rsidP="00C44C7A">
      <w:pPr>
        <w:pStyle w:val="ListParagraph"/>
        <w:numPr>
          <w:ilvl w:val="0"/>
          <w:numId w:val="1"/>
        </w:numPr>
        <w:ind w:left="426"/>
        <w:jc w:val="both"/>
        <w:rPr>
          <w:rFonts w:asciiTheme="minorHAnsi" w:hAnsiTheme="minorHAnsi" w:cstheme="minorHAnsi"/>
          <w:b/>
          <w:sz w:val="24"/>
          <w:szCs w:val="24"/>
        </w:rPr>
      </w:pPr>
      <w:r w:rsidRPr="0018252C">
        <w:rPr>
          <w:rFonts w:asciiTheme="minorHAnsi" w:hAnsiTheme="minorHAnsi" w:cstheme="minorHAnsi"/>
          <w:b/>
          <w:sz w:val="24"/>
          <w:szCs w:val="24"/>
        </w:rPr>
        <w:t>Ukoliko su suorganizatori tvrtka i udruga, moraju li svi prihvatljivi troškovi, tj. fakture, glasiti na prijavitelja, tj. tvrtku ili ukoliko postoji ugovor o suradnji na projektu između tvrtke i udruge, računi mogu glasiti na udrugu? U prijavnici za natječaj iskazujemo li ukupna sredstva ili samo sredstva glavnog prijavitelja, tj. tvrtke?</w:t>
      </w:r>
    </w:p>
    <w:p w14:paraId="43F2B25F" w14:textId="1BD8D87F" w:rsidR="001C2AD0" w:rsidRDefault="001C2AD0" w:rsidP="00C44C7A">
      <w:pPr>
        <w:ind w:left="426"/>
        <w:jc w:val="both"/>
        <w:rPr>
          <w:rFonts w:asciiTheme="minorHAnsi" w:hAnsiTheme="minorHAnsi" w:cstheme="minorHAnsi"/>
          <w:sz w:val="24"/>
          <w:szCs w:val="24"/>
        </w:rPr>
      </w:pPr>
      <w:r w:rsidRPr="001C2AD0">
        <w:rPr>
          <w:rFonts w:asciiTheme="minorHAnsi" w:hAnsiTheme="minorHAnsi" w:cstheme="minorHAnsi"/>
          <w:sz w:val="24"/>
          <w:szCs w:val="24"/>
        </w:rPr>
        <w:t xml:space="preserve">Svi prihvatljivi troškovi i računi moraju glasiti na prijavitelja. U prijavi nužno je naznačiti ukupna sredstva.  </w:t>
      </w:r>
    </w:p>
    <w:p w14:paraId="68F641FF" w14:textId="77777777" w:rsidR="009761E7" w:rsidRDefault="009761E7" w:rsidP="00C44C7A">
      <w:pPr>
        <w:ind w:left="426"/>
        <w:jc w:val="both"/>
        <w:rPr>
          <w:rFonts w:asciiTheme="minorHAnsi" w:hAnsiTheme="minorHAnsi" w:cstheme="minorHAnsi"/>
          <w:sz w:val="24"/>
          <w:szCs w:val="24"/>
        </w:rPr>
      </w:pPr>
    </w:p>
    <w:p w14:paraId="4500DD9E" w14:textId="24EC4B0E" w:rsidR="009761E7" w:rsidRPr="009761E7" w:rsidRDefault="009761E7" w:rsidP="009761E7">
      <w:pPr>
        <w:pStyle w:val="ListParagraph"/>
        <w:numPr>
          <w:ilvl w:val="0"/>
          <w:numId w:val="1"/>
        </w:numPr>
        <w:ind w:left="426"/>
        <w:jc w:val="both"/>
        <w:rPr>
          <w:rFonts w:asciiTheme="minorHAnsi" w:hAnsiTheme="minorHAnsi" w:cstheme="minorHAnsi"/>
          <w:b/>
          <w:sz w:val="24"/>
          <w:szCs w:val="24"/>
        </w:rPr>
      </w:pPr>
      <w:r w:rsidRPr="009761E7">
        <w:rPr>
          <w:rFonts w:asciiTheme="minorHAnsi" w:hAnsiTheme="minorHAnsi" w:cstheme="minorHAnsi"/>
          <w:b/>
          <w:sz w:val="24"/>
          <w:szCs w:val="24"/>
        </w:rPr>
        <w:t>Je li potrebno priložiti račune/ponude u ukupnom iznosu traženih sredstava putem Prijave odnosno u maksimalnom iznosu odobrene državne potpore ili cjelovite produkcije koja se smatra prihvatljivim troškovima prema kriterijima Ja</w:t>
      </w:r>
      <w:r>
        <w:rPr>
          <w:rFonts w:asciiTheme="minorHAnsi" w:hAnsiTheme="minorHAnsi" w:cstheme="minorHAnsi"/>
          <w:b/>
          <w:sz w:val="24"/>
          <w:szCs w:val="24"/>
        </w:rPr>
        <w:t>v</w:t>
      </w:r>
      <w:r w:rsidRPr="009761E7">
        <w:rPr>
          <w:rFonts w:asciiTheme="minorHAnsi" w:hAnsiTheme="minorHAnsi" w:cstheme="minorHAnsi"/>
          <w:b/>
          <w:sz w:val="24"/>
          <w:szCs w:val="24"/>
        </w:rPr>
        <w:t xml:space="preserve">nog poziva? </w:t>
      </w:r>
    </w:p>
    <w:p w14:paraId="4D42C932" w14:textId="2F6951A3" w:rsidR="009761E7" w:rsidRDefault="009761E7" w:rsidP="009761E7">
      <w:pPr>
        <w:ind w:left="426"/>
        <w:jc w:val="both"/>
        <w:rPr>
          <w:rFonts w:asciiTheme="minorHAnsi" w:hAnsiTheme="minorHAnsi" w:cstheme="minorHAnsi"/>
          <w:sz w:val="24"/>
          <w:szCs w:val="24"/>
        </w:rPr>
      </w:pPr>
      <w:r w:rsidRPr="009761E7">
        <w:rPr>
          <w:rFonts w:asciiTheme="minorHAnsi" w:hAnsiTheme="minorHAnsi" w:cstheme="minorHAnsi"/>
          <w:sz w:val="24"/>
          <w:szCs w:val="24"/>
        </w:rPr>
        <w:t xml:space="preserve">Potrebno je dostaviti financijski plan u kojem je potrebno navesti sve planirane troškove i prihode koji se odnose na ovogodišnje događanje, s naznačenim troškovima za koje se traži državna potpora. Također, za sve što se traže dokazi u prijavnom obrascu ili kriterijima za ocjenjivanje, potrebno je i dokazati ponudama, računima, predračunima, ugovorima i sl.  </w:t>
      </w:r>
    </w:p>
    <w:p w14:paraId="766D9435" w14:textId="77777777" w:rsidR="009761E7" w:rsidRDefault="009761E7" w:rsidP="009761E7">
      <w:pPr>
        <w:ind w:left="426"/>
        <w:jc w:val="both"/>
        <w:rPr>
          <w:rFonts w:asciiTheme="minorHAnsi" w:hAnsiTheme="minorHAnsi" w:cstheme="minorHAnsi"/>
          <w:sz w:val="24"/>
          <w:szCs w:val="24"/>
        </w:rPr>
      </w:pPr>
    </w:p>
    <w:p w14:paraId="4949F1E1" w14:textId="11DFA3DC" w:rsidR="009761E7" w:rsidRPr="009761E7" w:rsidRDefault="009761E7" w:rsidP="009761E7">
      <w:pPr>
        <w:pStyle w:val="ListParagraph"/>
        <w:numPr>
          <w:ilvl w:val="0"/>
          <w:numId w:val="1"/>
        </w:numPr>
        <w:ind w:left="426"/>
        <w:jc w:val="both"/>
        <w:rPr>
          <w:rFonts w:asciiTheme="minorHAnsi" w:hAnsiTheme="minorHAnsi" w:cstheme="minorHAnsi"/>
          <w:sz w:val="24"/>
          <w:szCs w:val="24"/>
        </w:rPr>
      </w:pPr>
      <w:r w:rsidRPr="009761E7">
        <w:rPr>
          <w:rFonts w:asciiTheme="minorHAnsi" w:hAnsiTheme="minorHAnsi" w:cstheme="minorHAnsi"/>
          <w:b/>
          <w:bCs/>
          <w:sz w:val="24"/>
          <w:szCs w:val="24"/>
        </w:rPr>
        <w:t>Ukoliko je potrebno priložiti račune/ponude sukladno predviđenim troškovima navedenim u troškovniku manifestacije, molim Vas za povratnu informaciju kakav oblik dokaza je potrebno dostaviti obzirom da su produkcijske pripreme još u tijeku i teku pregovori s dobavljačima oko konkretnih potreba i cijena, tj</w:t>
      </w:r>
      <w:r w:rsidR="00D644D6">
        <w:rPr>
          <w:rFonts w:asciiTheme="minorHAnsi" w:hAnsiTheme="minorHAnsi" w:cstheme="minorHAnsi"/>
          <w:b/>
          <w:bCs/>
          <w:sz w:val="24"/>
          <w:szCs w:val="24"/>
        </w:rPr>
        <w:t>.</w:t>
      </w:r>
      <w:r w:rsidRPr="009761E7">
        <w:rPr>
          <w:rFonts w:asciiTheme="minorHAnsi" w:hAnsiTheme="minorHAnsi" w:cstheme="minorHAnsi"/>
          <w:b/>
          <w:bCs/>
          <w:sz w:val="24"/>
          <w:szCs w:val="24"/>
        </w:rPr>
        <w:t xml:space="preserve"> u ovom trenutku još ne raspolažemo s definiranom dokumentacijom za sve elemente produkcije manifestacije. Također, ugovori s potvrđenim izvođačima, osim što u najvećem broju neće biti izdani od strane njihovih zastupnika do isteka roka prijave na Javni poziv, u pravilu imaju stroge odredbe o povjerljivosti pri čemu ih ne smijemo davati na uvid trećim stranama. </w:t>
      </w:r>
      <w:r w:rsidRPr="009761E7">
        <w:rPr>
          <w:rFonts w:asciiTheme="minorHAnsi" w:hAnsiTheme="minorHAnsi" w:cstheme="minorHAnsi"/>
          <w:b/>
          <w:bCs/>
          <w:sz w:val="24"/>
          <w:szCs w:val="24"/>
        </w:rPr>
        <w:lastRenderedPageBreak/>
        <w:t>Ukupni programski troškovi manifestacije navedeni u troškovniku manifestacije donose zbirni iznos troškova izvođača za nadolazeće izdanje manifestacije, no same ugovore i iznose ne smijemo dalje distribuirati. </w:t>
      </w:r>
    </w:p>
    <w:p w14:paraId="34D1179C" w14:textId="12BCB27F" w:rsidR="009761E7" w:rsidRDefault="009761E7" w:rsidP="009761E7">
      <w:pPr>
        <w:ind w:left="426"/>
        <w:jc w:val="both"/>
        <w:rPr>
          <w:rFonts w:asciiTheme="minorHAnsi" w:hAnsiTheme="minorHAnsi" w:cstheme="minorHAnsi"/>
          <w:sz w:val="24"/>
          <w:szCs w:val="24"/>
        </w:rPr>
      </w:pPr>
      <w:r w:rsidRPr="009761E7">
        <w:rPr>
          <w:rFonts w:asciiTheme="minorHAnsi" w:hAnsiTheme="minorHAnsi" w:cstheme="minorHAnsi"/>
          <w:sz w:val="24"/>
          <w:szCs w:val="24"/>
        </w:rPr>
        <w:t>S obzirom da se radi o državnim potporama koje moraju biti transparentne, davatelj potpore mora imati uvid u sve troškove i prihode prijavljenog događanja. U slučaju odobravanja državne potpore, nakon provedenog događanja, biti će potrebno dostaviti izvješće o provedbi programa s računima i ugovorima te pripadajućim bankovnim transakcijama.  </w:t>
      </w:r>
      <w:r w:rsidR="00B745ED">
        <w:rPr>
          <w:rFonts w:asciiTheme="minorHAnsi" w:hAnsiTheme="minorHAnsi" w:cstheme="minorHAnsi"/>
          <w:sz w:val="24"/>
          <w:szCs w:val="24"/>
        </w:rPr>
        <w:t>Troškovi koji se ne mogu dokazati, neće biti uzeti u obzir kao prihvatljivi troškovi pri izračunu iznosa državne potpore.</w:t>
      </w:r>
    </w:p>
    <w:p w14:paraId="3E3BE69B" w14:textId="1B0AB09D" w:rsidR="00BE08CA" w:rsidRDefault="00BE08CA" w:rsidP="009761E7">
      <w:pPr>
        <w:ind w:left="426"/>
        <w:jc w:val="both"/>
        <w:rPr>
          <w:rFonts w:asciiTheme="minorHAnsi" w:hAnsiTheme="minorHAnsi" w:cstheme="minorHAnsi"/>
          <w:sz w:val="24"/>
          <w:szCs w:val="24"/>
        </w:rPr>
      </w:pPr>
    </w:p>
    <w:p w14:paraId="4C344527" w14:textId="659002D5" w:rsidR="00BE08CA" w:rsidRPr="00BE08CA" w:rsidRDefault="00BE08CA" w:rsidP="00BE08CA">
      <w:pPr>
        <w:pStyle w:val="ListParagraph"/>
        <w:numPr>
          <w:ilvl w:val="0"/>
          <w:numId w:val="1"/>
        </w:numPr>
        <w:ind w:left="426"/>
        <w:jc w:val="both"/>
        <w:rPr>
          <w:rFonts w:asciiTheme="minorHAnsi" w:hAnsiTheme="minorHAnsi" w:cstheme="minorHAnsi"/>
          <w:b/>
          <w:bCs/>
          <w:sz w:val="24"/>
          <w:szCs w:val="24"/>
        </w:rPr>
      </w:pPr>
      <w:r w:rsidRPr="00BE08CA">
        <w:rPr>
          <w:rFonts w:asciiTheme="minorHAnsi" w:hAnsiTheme="minorHAnsi" w:cstheme="minorHAnsi"/>
          <w:b/>
          <w:bCs/>
          <w:sz w:val="24"/>
          <w:szCs w:val="24"/>
        </w:rPr>
        <w:t xml:space="preserve">Ako pošaljemo ukupno više troškova nego što je potrebno, </w:t>
      </w:r>
      <w:r w:rsidR="00811D1D">
        <w:rPr>
          <w:rFonts w:asciiTheme="minorHAnsi" w:hAnsiTheme="minorHAnsi" w:cstheme="minorHAnsi"/>
          <w:b/>
          <w:bCs/>
          <w:sz w:val="24"/>
          <w:szCs w:val="24"/>
        </w:rPr>
        <w:t xml:space="preserve">možemo li </w:t>
      </w:r>
      <w:r w:rsidRPr="00BE08CA">
        <w:rPr>
          <w:rFonts w:asciiTheme="minorHAnsi" w:hAnsiTheme="minorHAnsi" w:cstheme="minorHAnsi"/>
          <w:b/>
          <w:bCs/>
          <w:sz w:val="24"/>
          <w:szCs w:val="24"/>
        </w:rPr>
        <w:t>neiskorištene troškove u ovoj prijavi koristiti kasnije kod eventualnih drugih prijava za potpore? </w:t>
      </w:r>
    </w:p>
    <w:p w14:paraId="0C4DD8D1" w14:textId="6D1F4C44" w:rsidR="00BE08CA" w:rsidRDefault="00BE08CA" w:rsidP="00BE08CA">
      <w:pPr>
        <w:ind w:left="426"/>
        <w:jc w:val="both"/>
        <w:rPr>
          <w:rFonts w:asciiTheme="minorHAnsi" w:hAnsiTheme="minorHAnsi" w:cstheme="minorHAnsi"/>
          <w:sz w:val="24"/>
          <w:szCs w:val="24"/>
        </w:rPr>
      </w:pPr>
      <w:r w:rsidRPr="00BE08CA">
        <w:rPr>
          <w:rFonts w:asciiTheme="minorHAnsi" w:hAnsiTheme="minorHAnsi" w:cstheme="minorHAnsi"/>
          <w:sz w:val="24"/>
          <w:szCs w:val="24"/>
        </w:rPr>
        <w:t xml:space="preserve">Ukoliko ostvarite potporu, dužni ste po završetku događanja dostaviti izvješće o održanom događanju i utrošenim sredstvima potpore. Računi kojima se dokazuje namjensko korištenje potpore moraju se odnositi na 2024. godinu i ne smiju se koristiti kao dokaz o namjenskom korištenju potpora drugih potpora koje dodjeljuje Grad Zagreba i drugi davatelji potpora. </w:t>
      </w:r>
    </w:p>
    <w:p w14:paraId="64BDD033" w14:textId="60E92C56" w:rsidR="00A372DA" w:rsidRDefault="00A372DA" w:rsidP="00BE08CA">
      <w:pPr>
        <w:ind w:left="426"/>
        <w:jc w:val="both"/>
        <w:rPr>
          <w:rFonts w:asciiTheme="minorHAnsi" w:hAnsiTheme="minorHAnsi" w:cstheme="minorHAnsi"/>
          <w:sz w:val="24"/>
          <w:szCs w:val="24"/>
        </w:rPr>
      </w:pPr>
    </w:p>
    <w:p w14:paraId="6C56CA16" w14:textId="544460A8" w:rsidR="00A372DA" w:rsidRPr="00A372DA" w:rsidRDefault="00A372DA" w:rsidP="00D54AE4">
      <w:pPr>
        <w:pStyle w:val="ListParagraph"/>
        <w:numPr>
          <w:ilvl w:val="0"/>
          <w:numId w:val="1"/>
        </w:numPr>
        <w:ind w:left="426"/>
        <w:jc w:val="both"/>
        <w:rPr>
          <w:rFonts w:asciiTheme="minorHAnsi" w:hAnsiTheme="minorHAnsi" w:cstheme="minorHAnsi"/>
          <w:sz w:val="24"/>
          <w:szCs w:val="24"/>
        </w:rPr>
      </w:pPr>
      <w:r w:rsidRPr="00A372DA">
        <w:rPr>
          <w:rFonts w:asciiTheme="minorHAnsi" w:hAnsiTheme="minorHAnsi" w:cstheme="minorHAnsi"/>
          <w:b/>
          <w:bCs/>
          <w:sz w:val="24"/>
          <w:szCs w:val="24"/>
        </w:rPr>
        <w:t xml:space="preserve">Nigdje egzaktno nije navedeno </w:t>
      </w:r>
      <w:r w:rsidR="00811D1D">
        <w:rPr>
          <w:rFonts w:asciiTheme="minorHAnsi" w:hAnsiTheme="minorHAnsi" w:cstheme="minorHAnsi"/>
          <w:b/>
          <w:bCs/>
          <w:sz w:val="24"/>
          <w:szCs w:val="24"/>
        </w:rPr>
        <w:t>jesu</w:t>
      </w:r>
      <w:r w:rsidRPr="00A372DA">
        <w:rPr>
          <w:rFonts w:asciiTheme="minorHAnsi" w:hAnsiTheme="minorHAnsi" w:cstheme="minorHAnsi"/>
          <w:b/>
          <w:bCs/>
          <w:sz w:val="24"/>
          <w:szCs w:val="24"/>
        </w:rPr>
        <w:t xml:space="preserve"> li troškovi izvođača prihvatljivi troškovi. Budući se u našem slučaju radi o glazbenom festivalu sa stranim i domaćim izvođačima, najveći dio troška i jesu sami izvođači. </w:t>
      </w:r>
      <w:r w:rsidR="00811D1D">
        <w:rPr>
          <w:rFonts w:asciiTheme="minorHAnsi" w:hAnsiTheme="minorHAnsi" w:cstheme="minorHAnsi"/>
          <w:b/>
          <w:bCs/>
          <w:sz w:val="24"/>
          <w:szCs w:val="24"/>
        </w:rPr>
        <w:t>Jesu</w:t>
      </w:r>
      <w:r w:rsidRPr="00A372DA">
        <w:rPr>
          <w:rFonts w:asciiTheme="minorHAnsi" w:hAnsiTheme="minorHAnsi" w:cstheme="minorHAnsi"/>
          <w:b/>
          <w:bCs/>
          <w:sz w:val="24"/>
          <w:szCs w:val="24"/>
        </w:rPr>
        <w:t xml:space="preserve"> li su to prihvatljivi troškovi? Budući da u ovoj fazi</w:t>
      </w:r>
      <w:r w:rsidR="00811D1D">
        <w:rPr>
          <w:rFonts w:asciiTheme="minorHAnsi" w:hAnsiTheme="minorHAnsi" w:cstheme="minorHAnsi"/>
          <w:b/>
          <w:bCs/>
          <w:sz w:val="24"/>
          <w:szCs w:val="24"/>
        </w:rPr>
        <w:t>,</w:t>
      </w:r>
      <w:r w:rsidRPr="00A372DA">
        <w:rPr>
          <w:rFonts w:asciiTheme="minorHAnsi" w:hAnsiTheme="minorHAnsi" w:cstheme="minorHAnsi"/>
          <w:b/>
          <w:bCs/>
          <w:sz w:val="24"/>
          <w:szCs w:val="24"/>
        </w:rPr>
        <w:t xml:space="preserve"> dosta vremena prije događanja</w:t>
      </w:r>
      <w:r w:rsidR="00811D1D">
        <w:rPr>
          <w:rFonts w:asciiTheme="minorHAnsi" w:hAnsiTheme="minorHAnsi" w:cstheme="minorHAnsi"/>
          <w:b/>
          <w:bCs/>
          <w:sz w:val="24"/>
          <w:szCs w:val="24"/>
        </w:rPr>
        <w:t>,</w:t>
      </w:r>
      <w:r w:rsidRPr="00A372DA">
        <w:rPr>
          <w:rFonts w:asciiTheme="minorHAnsi" w:hAnsiTheme="minorHAnsi" w:cstheme="minorHAnsi"/>
          <w:b/>
          <w:bCs/>
          <w:sz w:val="24"/>
          <w:szCs w:val="24"/>
        </w:rPr>
        <w:t xml:space="preserve"> još nemamo ugovore i račune od izvođača, što je prihvatljivo kao dokaz? </w:t>
      </w:r>
      <w:r w:rsidR="00811D1D">
        <w:rPr>
          <w:rFonts w:asciiTheme="minorHAnsi" w:hAnsiTheme="minorHAnsi" w:cstheme="minorHAnsi"/>
          <w:b/>
          <w:bCs/>
          <w:sz w:val="24"/>
          <w:szCs w:val="24"/>
        </w:rPr>
        <w:t>Mogu li to</w:t>
      </w:r>
      <w:r w:rsidRPr="00A372DA">
        <w:rPr>
          <w:rFonts w:asciiTheme="minorHAnsi" w:hAnsiTheme="minorHAnsi" w:cstheme="minorHAnsi"/>
          <w:b/>
          <w:bCs/>
          <w:sz w:val="24"/>
          <w:szCs w:val="24"/>
        </w:rPr>
        <w:t xml:space="preserve"> biti objave u medijima? </w:t>
      </w:r>
      <w:r w:rsidR="00811D1D">
        <w:rPr>
          <w:rFonts w:asciiTheme="minorHAnsi" w:hAnsiTheme="minorHAnsi" w:cstheme="minorHAnsi"/>
          <w:b/>
          <w:bCs/>
          <w:sz w:val="24"/>
          <w:szCs w:val="24"/>
        </w:rPr>
        <w:t>Jesu li,</w:t>
      </w:r>
      <w:r w:rsidRPr="00A372DA">
        <w:rPr>
          <w:rFonts w:asciiTheme="minorHAnsi" w:hAnsiTheme="minorHAnsi" w:cstheme="minorHAnsi"/>
          <w:b/>
          <w:bCs/>
          <w:sz w:val="24"/>
          <w:szCs w:val="24"/>
        </w:rPr>
        <w:t xml:space="preserve"> u troškove „prava pristupa djelima zaštićenima autorskim pravom i drugom zaštićenom sadržaju  povezanim s pravima intelektualnog vlasništva“</w:t>
      </w:r>
      <w:r w:rsidR="00811D1D">
        <w:rPr>
          <w:rFonts w:asciiTheme="minorHAnsi" w:hAnsiTheme="minorHAnsi" w:cstheme="minorHAnsi"/>
          <w:b/>
          <w:bCs/>
          <w:sz w:val="24"/>
          <w:szCs w:val="24"/>
        </w:rPr>
        <w:t>,</w:t>
      </w:r>
      <w:r w:rsidRPr="00A372DA">
        <w:rPr>
          <w:rFonts w:asciiTheme="minorHAnsi" w:hAnsiTheme="minorHAnsi" w:cstheme="minorHAnsi"/>
          <w:b/>
          <w:bCs/>
          <w:sz w:val="24"/>
          <w:szCs w:val="24"/>
        </w:rPr>
        <w:t xml:space="preserve"> prihvatljivi troškovi ZAMP-a? </w:t>
      </w:r>
      <w:r w:rsidR="00811D1D">
        <w:rPr>
          <w:rFonts w:asciiTheme="minorHAnsi" w:hAnsiTheme="minorHAnsi" w:cstheme="minorHAnsi"/>
          <w:b/>
          <w:bCs/>
          <w:sz w:val="24"/>
          <w:szCs w:val="24"/>
        </w:rPr>
        <w:t>Jesu li</w:t>
      </w:r>
      <w:r w:rsidRPr="00A372DA">
        <w:rPr>
          <w:rFonts w:asciiTheme="minorHAnsi" w:hAnsiTheme="minorHAnsi" w:cstheme="minorHAnsi"/>
          <w:b/>
          <w:bCs/>
          <w:sz w:val="24"/>
          <w:szCs w:val="24"/>
        </w:rPr>
        <w:t xml:space="preserve"> prihvatljivi troškovi promotivnih ulaznica poklonjenih u svrhu promidžbe događanja? (</w:t>
      </w:r>
      <w:proofErr w:type="spellStart"/>
      <w:r w:rsidRPr="00A372DA">
        <w:rPr>
          <w:rFonts w:asciiTheme="minorHAnsi" w:hAnsiTheme="minorHAnsi" w:cstheme="minorHAnsi"/>
          <w:b/>
          <w:bCs/>
          <w:sz w:val="24"/>
          <w:szCs w:val="24"/>
        </w:rPr>
        <w:t>celebritiji</w:t>
      </w:r>
      <w:proofErr w:type="spellEnd"/>
      <w:r w:rsidRPr="00A372DA">
        <w:rPr>
          <w:rFonts w:asciiTheme="minorHAnsi" w:hAnsiTheme="minorHAnsi" w:cstheme="minorHAnsi"/>
          <w:b/>
          <w:bCs/>
          <w:sz w:val="24"/>
          <w:szCs w:val="24"/>
        </w:rPr>
        <w:t xml:space="preserve">, </w:t>
      </w:r>
      <w:proofErr w:type="spellStart"/>
      <w:r w:rsidRPr="00A372DA">
        <w:rPr>
          <w:rFonts w:asciiTheme="minorHAnsi" w:hAnsiTheme="minorHAnsi" w:cstheme="minorHAnsi"/>
          <w:b/>
          <w:bCs/>
          <w:sz w:val="24"/>
          <w:szCs w:val="24"/>
        </w:rPr>
        <w:t>influenseri</w:t>
      </w:r>
      <w:proofErr w:type="spellEnd"/>
      <w:r w:rsidRPr="00A372DA">
        <w:rPr>
          <w:rFonts w:asciiTheme="minorHAnsi" w:hAnsiTheme="minorHAnsi" w:cstheme="minorHAnsi"/>
          <w:b/>
          <w:bCs/>
          <w:sz w:val="24"/>
          <w:szCs w:val="24"/>
        </w:rPr>
        <w:t>, glazbene udruge, mediji, uzvanici, nagradne igre i sl.) U kojem obliku bi trebale biti dokaznice za navedene troškove podijeljenih ulaznica?</w:t>
      </w:r>
    </w:p>
    <w:p w14:paraId="33F33B73" w14:textId="23CD40F2" w:rsidR="00D54AE4" w:rsidRPr="00D54AE4" w:rsidRDefault="00D54AE4" w:rsidP="00D54AE4">
      <w:pPr>
        <w:ind w:left="426"/>
        <w:jc w:val="both"/>
        <w:rPr>
          <w:rFonts w:asciiTheme="minorHAnsi" w:hAnsiTheme="minorHAnsi" w:cstheme="minorHAnsi"/>
          <w:sz w:val="24"/>
          <w:szCs w:val="24"/>
        </w:rPr>
      </w:pPr>
      <w:r w:rsidRPr="00811D1D">
        <w:rPr>
          <w:rFonts w:asciiTheme="minorHAnsi" w:hAnsiTheme="minorHAnsi" w:cstheme="minorHAnsi"/>
          <w:sz w:val="24"/>
          <w:szCs w:val="24"/>
        </w:rPr>
        <w:t xml:space="preserve">Troškovi izvođača prihvatljiv su trošak, </w:t>
      </w:r>
      <w:r w:rsidR="00811D1D">
        <w:rPr>
          <w:rFonts w:asciiTheme="minorHAnsi" w:hAnsiTheme="minorHAnsi" w:cstheme="minorHAnsi"/>
          <w:sz w:val="24"/>
          <w:szCs w:val="24"/>
        </w:rPr>
        <w:t xml:space="preserve">ako se mogu dokazati. Ako se ne mogu dokazati, odnosno nemate još ugovore, račune, predračune i sl. ne može se smatrati prihvatljivim troškovima i neće biti uzeti u obzir. </w:t>
      </w:r>
    </w:p>
    <w:p w14:paraId="153C7496" w14:textId="77777777" w:rsidR="00D54AE4" w:rsidRPr="00D54AE4" w:rsidRDefault="00D54AE4" w:rsidP="00D54AE4">
      <w:pPr>
        <w:ind w:left="426"/>
        <w:jc w:val="both"/>
        <w:rPr>
          <w:rFonts w:asciiTheme="minorHAnsi" w:hAnsiTheme="minorHAnsi" w:cstheme="minorHAnsi"/>
          <w:sz w:val="24"/>
          <w:szCs w:val="24"/>
        </w:rPr>
      </w:pPr>
      <w:r w:rsidRPr="00D54AE4">
        <w:rPr>
          <w:rFonts w:asciiTheme="minorHAnsi" w:hAnsiTheme="minorHAnsi" w:cstheme="minorHAnsi"/>
          <w:sz w:val="24"/>
          <w:szCs w:val="24"/>
        </w:rPr>
        <w:t xml:space="preserve">Troškovi ZAMP-a su prihvatljiv trošak. </w:t>
      </w:r>
    </w:p>
    <w:p w14:paraId="37697311" w14:textId="05E5CC93" w:rsidR="006333AE" w:rsidRPr="006333AE" w:rsidRDefault="00D54AE4" w:rsidP="007429BB">
      <w:pPr>
        <w:ind w:left="426"/>
        <w:jc w:val="both"/>
        <w:rPr>
          <w:rFonts w:asciiTheme="minorHAnsi" w:hAnsiTheme="minorHAnsi" w:cstheme="minorHAnsi"/>
          <w:sz w:val="24"/>
          <w:szCs w:val="24"/>
        </w:rPr>
      </w:pPr>
      <w:r w:rsidRPr="00D54AE4">
        <w:rPr>
          <w:rFonts w:asciiTheme="minorHAnsi" w:hAnsiTheme="minorHAnsi" w:cstheme="minorHAnsi"/>
          <w:sz w:val="24"/>
          <w:szCs w:val="24"/>
        </w:rPr>
        <w:t>Troškovi promotivnih/poklonjenih ulaznica nisu prihvatljiv trošak.</w:t>
      </w:r>
    </w:p>
    <w:p w14:paraId="4DF8A9B3" w14:textId="5BE5C57E" w:rsidR="00F65A42" w:rsidRDefault="00F65A42" w:rsidP="001F6937">
      <w:pPr>
        <w:jc w:val="both"/>
        <w:rPr>
          <w:rFonts w:asciiTheme="minorHAnsi" w:hAnsiTheme="minorHAnsi" w:cstheme="minorHAnsi"/>
          <w:b/>
          <w:sz w:val="24"/>
          <w:szCs w:val="24"/>
        </w:rPr>
      </w:pPr>
    </w:p>
    <w:p w14:paraId="43E04C5D" w14:textId="4449601A" w:rsidR="0022297D" w:rsidRDefault="0022297D" w:rsidP="001F6937">
      <w:pPr>
        <w:jc w:val="both"/>
        <w:rPr>
          <w:rFonts w:asciiTheme="minorHAnsi" w:hAnsiTheme="minorHAnsi" w:cstheme="minorHAnsi"/>
          <w:b/>
          <w:sz w:val="24"/>
          <w:szCs w:val="24"/>
        </w:rPr>
      </w:pPr>
      <w:r>
        <w:rPr>
          <w:rFonts w:asciiTheme="minorHAnsi" w:hAnsiTheme="minorHAnsi" w:cstheme="minorHAnsi"/>
          <w:b/>
          <w:sz w:val="24"/>
          <w:szCs w:val="24"/>
        </w:rPr>
        <w:t>Točka 7.</w:t>
      </w:r>
      <w:r w:rsidR="006670F0">
        <w:rPr>
          <w:rFonts w:asciiTheme="minorHAnsi" w:hAnsiTheme="minorHAnsi" w:cstheme="minorHAnsi"/>
          <w:b/>
          <w:sz w:val="24"/>
          <w:szCs w:val="24"/>
        </w:rPr>
        <w:t xml:space="preserve"> </w:t>
      </w:r>
      <w:r>
        <w:rPr>
          <w:rFonts w:asciiTheme="minorHAnsi" w:hAnsiTheme="minorHAnsi" w:cstheme="minorHAnsi"/>
          <w:b/>
          <w:sz w:val="24"/>
          <w:szCs w:val="24"/>
        </w:rPr>
        <w:t>– Sadržaj i način prijave na Javni poziv</w:t>
      </w:r>
    </w:p>
    <w:p w14:paraId="0EDE6554" w14:textId="77777777" w:rsidR="006610A7" w:rsidRPr="0022297D" w:rsidRDefault="006610A7" w:rsidP="001F6937">
      <w:pPr>
        <w:jc w:val="both"/>
        <w:rPr>
          <w:rFonts w:asciiTheme="minorHAnsi" w:hAnsiTheme="minorHAnsi" w:cstheme="minorHAnsi"/>
          <w:b/>
          <w:sz w:val="24"/>
          <w:szCs w:val="24"/>
        </w:rPr>
      </w:pPr>
    </w:p>
    <w:p w14:paraId="04E1FD51" w14:textId="2F7C53F4" w:rsidR="006670F0" w:rsidRPr="00047B7F" w:rsidRDefault="00C44C7A" w:rsidP="00C44C7A">
      <w:pPr>
        <w:pStyle w:val="ListParagraph"/>
        <w:numPr>
          <w:ilvl w:val="0"/>
          <w:numId w:val="1"/>
        </w:numPr>
        <w:ind w:left="426"/>
        <w:jc w:val="both"/>
        <w:rPr>
          <w:rFonts w:asciiTheme="minorHAnsi" w:hAnsiTheme="minorHAnsi" w:cstheme="minorHAnsi"/>
          <w:b/>
          <w:bCs/>
          <w:sz w:val="24"/>
          <w:szCs w:val="24"/>
        </w:rPr>
      </w:pPr>
      <w:r>
        <w:rPr>
          <w:rFonts w:asciiTheme="minorHAnsi" w:hAnsiTheme="minorHAnsi" w:cstheme="minorHAnsi"/>
          <w:b/>
          <w:bCs/>
          <w:sz w:val="24"/>
          <w:szCs w:val="24"/>
        </w:rPr>
        <w:t>K</w:t>
      </w:r>
      <w:r w:rsidR="006670F0" w:rsidRPr="00047B7F">
        <w:rPr>
          <w:rFonts w:asciiTheme="minorHAnsi" w:hAnsiTheme="minorHAnsi" w:cstheme="minorHAnsi"/>
          <w:b/>
          <w:bCs/>
          <w:sz w:val="24"/>
          <w:szCs w:val="24"/>
        </w:rPr>
        <w:t xml:space="preserve">oji su prihvatljivi dokazi za dokazivanje broja </w:t>
      </w:r>
      <w:r>
        <w:rPr>
          <w:rFonts w:asciiTheme="minorHAnsi" w:hAnsiTheme="minorHAnsi" w:cstheme="minorHAnsi"/>
          <w:b/>
          <w:bCs/>
          <w:sz w:val="24"/>
          <w:szCs w:val="24"/>
        </w:rPr>
        <w:t xml:space="preserve">i strukture </w:t>
      </w:r>
      <w:r w:rsidR="006670F0" w:rsidRPr="00047B7F">
        <w:rPr>
          <w:rFonts w:asciiTheme="minorHAnsi" w:hAnsiTheme="minorHAnsi" w:cstheme="minorHAnsi"/>
          <w:b/>
          <w:bCs/>
          <w:sz w:val="24"/>
          <w:szCs w:val="24"/>
        </w:rPr>
        <w:t>posjetitelja?</w:t>
      </w:r>
    </w:p>
    <w:p w14:paraId="6CBFCFEF" w14:textId="2B111901" w:rsidR="0022297D" w:rsidRDefault="006670F0" w:rsidP="00C44C7A">
      <w:pPr>
        <w:ind w:left="426"/>
        <w:jc w:val="both"/>
        <w:rPr>
          <w:rFonts w:asciiTheme="minorHAnsi" w:hAnsiTheme="minorHAnsi" w:cstheme="minorHAnsi"/>
          <w:bCs/>
          <w:sz w:val="24"/>
          <w:szCs w:val="24"/>
        </w:rPr>
      </w:pPr>
      <w:r w:rsidRPr="00047B7F">
        <w:rPr>
          <w:rFonts w:asciiTheme="minorHAnsi" w:hAnsiTheme="minorHAnsi" w:cstheme="minorHAnsi"/>
          <w:bCs/>
          <w:sz w:val="24"/>
          <w:szCs w:val="24"/>
        </w:rPr>
        <w:t>Broj i strukturu posjetitelja možete procijeniti na temelju podataka o broju i strukturi posjetitelja koji su prisustvovali događanju u prethodnim godinama, ili na temelju jasno pojašnjene i dokazive metodologije procijene broja posjetitelja</w:t>
      </w:r>
      <w:r>
        <w:rPr>
          <w:rFonts w:asciiTheme="minorHAnsi" w:hAnsiTheme="minorHAnsi" w:cstheme="minorHAnsi"/>
          <w:bCs/>
          <w:sz w:val="24"/>
          <w:szCs w:val="24"/>
        </w:rPr>
        <w:t>.</w:t>
      </w:r>
    </w:p>
    <w:p w14:paraId="7928D677" w14:textId="77777777" w:rsidR="00077F84" w:rsidRPr="00077F84" w:rsidRDefault="00077F84" w:rsidP="00077F84">
      <w:pPr>
        <w:ind w:left="426"/>
        <w:jc w:val="both"/>
        <w:rPr>
          <w:rFonts w:asciiTheme="minorHAnsi" w:hAnsiTheme="minorHAnsi" w:cstheme="minorHAnsi"/>
          <w:bCs/>
          <w:sz w:val="24"/>
          <w:szCs w:val="24"/>
        </w:rPr>
      </w:pPr>
      <w:r w:rsidRPr="00077F84">
        <w:rPr>
          <w:rFonts w:asciiTheme="minorHAnsi" w:hAnsiTheme="minorHAnsi" w:cstheme="minorHAnsi"/>
          <w:bCs/>
          <w:sz w:val="24"/>
          <w:szCs w:val="24"/>
        </w:rPr>
        <w:t xml:space="preserve">Pri tome je uputno voditi računa o što realnijoj procjeni, imajući u vidu kako broj posjetitelja predstavlja uvjet za razinu događanja te da se broj posjetitelje boduje, a na temelju toga se dodjeljuje državna potpora. Ističemo važnost realne procjene, obzirom da se nakon održanog događanja davatelju potpore dostavlja izvješće o provedbi događanja, u kojem se, između ostalog, mora dokazati i stvarni broj posjetitelja. U slučaju da broj posjetitelja koji je naveden u prijavi za određenu razinu događanja odstupa u toj mjeri da </w:t>
      </w:r>
      <w:r w:rsidRPr="00077F84">
        <w:rPr>
          <w:rFonts w:asciiTheme="minorHAnsi" w:hAnsiTheme="minorHAnsi" w:cstheme="minorHAnsi"/>
          <w:bCs/>
          <w:sz w:val="24"/>
          <w:szCs w:val="24"/>
        </w:rPr>
        <w:lastRenderedPageBreak/>
        <w:t>ne udovoljava uvjetima za razinu za koju je odobrena potpora, imat će za posljedicu vraćanje dijela ili cijele potpore.</w:t>
      </w:r>
    </w:p>
    <w:p w14:paraId="1598F6EB" w14:textId="77777777" w:rsidR="006670F0" w:rsidRPr="00047B7F" w:rsidRDefault="006670F0" w:rsidP="00C44C7A">
      <w:pPr>
        <w:ind w:left="426"/>
        <w:jc w:val="both"/>
        <w:rPr>
          <w:rFonts w:asciiTheme="minorHAnsi" w:hAnsiTheme="minorHAnsi" w:cstheme="minorHAnsi"/>
          <w:sz w:val="24"/>
          <w:szCs w:val="24"/>
        </w:rPr>
      </w:pPr>
    </w:p>
    <w:p w14:paraId="6F71696A" w14:textId="77777777" w:rsidR="00077F84" w:rsidRPr="00077F84" w:rsidRDefault="00C44C7A" w:rsidP="00E24770">
      <w:pPr>
        <w:pStyle w:val="ListParagraph"/>
        <w:numPr>
          <w:ilvl w:val="0"/>
          <w:numId w:val="1"/>
        </w:numPr>
        <w:ind w:left="426"/>
        <w:jc w:val="both"/>
        <w:rPr>
          <w:rFonts w:asciiTheme="minorHAnsi" w:hAnsiTheme="minorHAnsi" w:cstheme="minorHAnsi"/>
          <w:sz w:val="24"/>
          <w:szCs w:val="24"/>
        </w:rPr>
      </w:pPr>
      <w:r w:rsidRPr="00077F84">
        <w:rPr>
          <w:rFonts w:asciiTheme="minorHAnsi" w:hAnsiTheme="minorHAnsi" w:cstheme="minorHAnsi"/>
          <w:b/>
          <w:bCs/>
          <w:sz w:val="24"/>
          <w:szCs w:val="24"/>
        </w:rPr>
        <w:t>Koji su</w:t>
      </w:r>
      <w:r w:rsidR="00751518" w:rsidRPr="00077F84">
        <w:rPr>
          <w:rFonts w:asciiTheme="minorHAnsi" w:hAnsiTheme="minorHAnsi" w:cstheme="minorHAnsi"/>
          <w:b/>
          <w:bCs/>
          <w:sz w:val="24"/>
          <w:szCs w:val="24"/>
        </w:rPr>
        <w:t xml:space="preserve"> prihvatljiv dokaz</w:t>
      </w:r>
      <w:r w:rsidRPr="00077F84">
        <w:rPr>
          <w:rFonts w:asciiTheme="minorHAnsi" w:hAnsiTheme="minorHAnsi" w:cstheme="minorHAnsi"/>
          <w:b/>
          <w:bCs/>
          <w:sz w:val="24"/>
          <w:szCs w:val="24"/>
        </w:rPr>
        <w:t>i</w:t>
      </w:r>
      <w:r w:rsidR="00751518" w:rsidRPr="00077F84">
        <w:rPr>
          <w:rFonts w:asciiTheme="minorHAnsi" w:hAnsiTheme="minorHAnsi" w:cstheme="minorHAnsi"/>
          <w:b/>
          <w:bCs/>
          <w:sz w:val="24"/>
          <w:szCs w:val="24"/>
        </w:rPr>
        <w:t xml:space="preserve"> </w:t>
      </w:r>
      <w:r w:rsidRPr="00077F84">
        <w:rPr>
          <w:rFonts w:asciiTheme="minorHAnsi" w:hAnsiTheme="minorHAnsi" w:cstheme="minorHAnsi"/>
          <w:b/>
          <w:bCs/>
          <w:sz w:val="24"/>
          <w:szCs w:val="24"/>
        </w:rPr>
        <w:t xml:space="preserve">za dokazivanje broja i strukture posjetitelja </w:t>
      </w:r>
      <w:r w:rsidR="00751518" w:rsidRPr="00077F84">
        <w:rPr>
          <w:rFonts w:asciiTheme="minorHAnsi" w:hAnsiTheme="minorHAnsi" w:cstheme="minorHAnsi"/>
          <w:b/>
          <w:bCs/>
          <w:sz w:val="24"/>
          <w:szCs w:val="24"/>
        </w:rPr>
        <w:t xml:space="preserve">ukoliko se planira novi festival/događanje? </w:t>
      </w:r>
    </w:p>
    <w:p w14:paraId="40D416DC" w14:textId="765D19A1" w:rsidR="00751518" w:rsidRDefault="00C970F7" w:rsidP="00C44C7A">
      <w:pPr>
        <w:ind w:left="426"/>
        <w:jc w:val="both"/>
        <w:rPr>
          <w:rFonts w:asciiTheme="minorHAnsi" w:hAnsiTheme="minorHAnsi" w:cstheme="minorHAnsi"/>
          <w:sz w:val="24"/>
          <w:szCs w:val="24"/>
        </w:rPr>
      </w:pPr>
      <w:r w:rsidRPr="00C970F7">
        <w:rPr>
          <w:rFonts w:asciiTheme="minorHAnsi" w:hAnsiTheme="minorHAnsi" w:cstheme="minorHAnsi"/>
          <w:sz w:val="24"/>
          <w:szCs w:val="24"/>
        </w:rPr>
        <w:t>Ukoliko se planira prijaviti novi festival/događanje</w:t>
      </w:r>
      <w:r w:rsidR="00077F84">
        <w:rPr>
          <w:rFonts w:asciiTheme="minorHAnsi" w:hAnsiTheme="minorHAnsi" w:cstheme="minorHAnsi"/>
          <w:sz w:val="24"/>
          <w:szCs w:val="24"/>
        </w:rPr>
        <w:t>,</w:t>
      </w:r>
      <w:r w:rsidRPr="00C970F7">
        <w:rPr>
          <w:rFonts w:asciiTheme="minorHAnsi" w:hAnsiTheme="minorHAnsi" w:cstheme="minorHAnsi"/>
          <w:sz w:val="24"/>
          <w:szCs w:val="24"/>
        </w:rPr>
        <w:t xml:space="preserve"> za koje ne postoje dokazi o broju posjetitelja s prijašnjih događanja</w:t>
      </w:r>
      <w:r w:rsidR="00077F84">
        <w:rPr>
          <w:rFonts w:asciiTheme="minorHAnsi" w:hAnsiTheme="minorHAnsi" w:cstheme="minorHAnsi"/>
          <w:sz w:val="24"/>
          <w:szCs w:val="24"/>
        </w:rPr>
        <w:t>,</w:t>
      </w:r>
      <w:r w:rsidRPr="00C970F7">
        <w:rPr>
          <w:rFonts w:asciiTheme="minorHAnsi" w:hAnsiTheme="minorHAnsi" w:cstheme="minorHAnsi"/>
          <w:sz w:val="24"/>
          <w:szCs w:val="24"/>
        </w:rPr>
        <w:t xml:space="preserve"> prilaže se jasno pojašnjena i dokaziva metodologija procjene broja posjetitelja. Pri tome je uputno voditi računa o što realnijoj procjeni, imajući u vidu kako broj posjetitelja predstavlja uvjet za razinu događanja te da se broj posjetitelje boduje, a na temelju toga se dodjeljuje državna potpora. Ističemo važnost realne procjene, obzirom da se nakon održanog događanja davatelju potpore dostavlja izvješće o provedbi događanja, u kojem se, između ostalog, mora dokazati i stvarni broj posjetitelja. U slučaju da broj posjetitelja koji je naveden u prijavi za određenu razinu događanja odstupa u toj mjeri da ne udovoljava uvjetima za razinu za koju je odobrena potpora, imat će za posljedicu vraćanje dijela ili cijele potpore.</w:t>
      </w:r>
    </w:p>
    <w:p w14:paraId="6CAD273A" w14:textId="49C6D215" w:rsidR="00BE08CA" w:rsidRDefault="00BE08CA" w:rsidP="00C44C7A">
      <w:pPr>
        <w:ind w:left="426"/>
        <w:jc w:val="both"/>
        <w:rPr>
          <w:rFonts w:asciiTheme="minorHAnsi" w:hAnsiTheme="minorHAnsi" w:cstheme="minorHAnsi"/>
          <w:sz w:val="24"/>
          <w:szCs w:val="24"/>
        </w:rPr>
      </w:pPr>
    </w:p>
    <w:p w14:paraId="47C8113F" w14:textId="77777777" w:rsidR="00BE08CA" w:rsidRPr="00BE08CA" w:rsidRDefault="00BE08CA" w:rsidP="00BE08CA">
      <w:pPr>
        <w:pStyle w:val="ListParagraph"/>
        <w:numPr>
          <w:ilvl w:val="0"/>
          <w:numId w:val="1"/>
        </w:numPr>
        <w:ind w:left="426"/>
        <w:jc w:val="both"/>
        <w:rPr>
          <w:rFonts w:asciiTheme="minorHAnsi" w:hAnsiTheme="minorHAnsi" w:cstheme="minorHAnsi"/>
          <w:b/>
          <w:bCs/>
          <w:sz w:val="24"/>
          <w:szCs w:val="24"/>
        </w:rPr>
      </w:pPr>
      <w:r w:rsidRPr="00BE08CA">
        <w:rPr>
          <w:rFonts w:asciiTheme="minorHAnsi" w:hAnsiTheme="minorHAnsi" w:cstheme="minorHAnsi"/>
          <w:b/>
          <w:bCs/>
          <w:sz w:val="24"/>
          <w:szCs w:val="24"/>
        </w:rPr>
        <w:t>Ako se prijavimo za drugu razinu i neki od uvjeta koji moraju biti ispunjeni ne bude prihvaćen ili izvršen u realizaciji, da li se spuštamo na treću razinu ili ispadamo iz natječaja?</w:t>
      </w:r>
    </w:p>
    <w:p w14:paraId="614A7ED8" w14:textId="77777777" w:rsidR="00BE08CA" w:rsidRPr="00BE08CA" w:rsidRDefault="00BE08CA" w:rsidP="00BE08CA">
      <w:pPr>
        <w:ind w:left="426"/>
        <w:jc w:val="both"/>
        <w:rPr>
          <w:rFonts w:asciiTheme="minorHAnsi" w:hAnsiTheme="minorHAnsi" w:cstheme="minorHAnsi"/>
          <w:sz w:val="24"/>
          <w:szCs w:val="24"/>
        </w:rPr>
      </w:pPr>
      <w:r w:rsidRPr="00BE08CA">
        <w:rPr>
          <w:rFonts w:asciiTheme="minorHAnsi" w:hAnsiTheme="minorHAnsi" w:cstheme="minorHAnsi"/>
          <w:sz w:val="24"/>
          <w:szCs w:val="24"/>
        </w:rPr>
        <w:t>Odstupanja su dozvoljena unutar iste razine događanja. U slučaju da npr.  broj posjetitelja koji je naveden u prijavi za određenu razinu događanja odstupa u toj mjeri da ne udovoljava uvjetima za razinu za koju je odobrena potpora, imat će za posljedicu vraćanje dijela ili cijele potpore.             </w:t>
      </w:r>
    </w:p>
    <w:p w14:paraId="082CA4A1" w14:textId="45D879FC" w:rsidR="00F32823" w:rsidRPr="00047B7F" w:rsidRDefault="00F32823" w:rsidP="009C38D8">
      <w:pPr>
        <w:jc w:val="both"/>
        <w:rPr>
          <w:rFonts w:asciiTheme="minorHAnsi" w:hAnsiTheme="minorHAnsi" w:cstheme="minorHAnsi"/>
          <w:color w:val="FF0000"/>
          <w:sz w:val="24"/>
          <w:szCs w:val="24"/>
        </w:rPr>
      </w:pPr>
    </w:p>
    <w:p w14:paraId="54D1FD19" w14:textId="2C9A7C9C" w:rsidR="00751518" w:rsidRPr="00047B7F" w:rsidRDefault="00751518" w:rsidP="00C44C7A">
      <w:pPr>
        <w:pStyle w:val="ListParagraph"/>
        <w:numPr>
          <w:ilvl w:val="0"/>
          <w:numId w:val="1"/>
        </w:numPr>
        <w:ind w:left="426"/>
        <w:jc w:val="both"/>
        <w:rPr>
          <w:rFonts w:asciiTheme="minorHAnsi" w:hAnsiTheme="minorHAnsi" w:cstheme="minorHAnsi"/>
          <w:b/>
          <w:bCs/>
          <w:sz w:val="24"/>
          <w:szCs w:val="24"/>
        </w:rPr>
      </w:pPr>
      <w:r w:rsidRPr="00047B7F">
        <w:rPr>
          <w:rFonts w:asciiTheme="minorHAnsi" w:hAnsiTheme="minorHAnsi" w:cstheme="minorHAnsi"/>
          <w:b/>
          <w:bCs/>
          <w:sz w:val="24"/>
          <w:szCs w:val="24"/>
        </w:rPr>
        <w:t xml:space="preserve">Pod dijelom </w:t>
      </w:r>
      <w:r w:rsidR="0078636C" w:rsidRPr="0078636C">
        <w:rPr>
          <w:rFonts w:asciiTheme="minorHAnsi" w:hAnsiTheme="minorHAnsi" w:cstheme="minorHAnsi"/>
          <w:b/>
          <w:bCs/>
          <w:i/>
          <w:sz w:val="24"/>
          <w:szCs w:val="24"/>
        </w:rPr>
        <w:t>navesti sve dokaze kojima se potvrđuje razina događanja za koju se podnosi prijava</w:t>
      </w:r>
      <w:r w:rsidRPr="00077F84">
        <w:rPr>
          <w:rFonts w:asciiTheme="minorHAnsi" w:hAnsiTheme="minorHAnsi" w:cstheme="minorHAnsi"/>
          <w:b/>
          <w:bCs/>
          <w:i/>
          <w:sz w:val="24"/>
          <w:szCs w:val="24"/>
        </w:rPr>
        <w:t>: (navesti i opisati dokaze te iste dostaviti),</w:t>
      </w:r>
      <w:r w:rsidRPr="00047B7F">
        <w:rPr>
          <w:rFonts w:asciiTheme="minorHAnsi" w:hAnsiTheme="minorHAnsi" w:cstheme="minorHAnsi"/>
          <w:b/>
          <w:bCs/>
          <w:sz w:val="24"/>
          <w:szCs w:val="24"/>
        </w:rPr>
        <w:t xml:space="preserve"> je li dovoljno za one programe na koje je ulaz bio besplatan te se nisu dijelile besplatne ulaznice dostaviti interne tablice s evidencijom broja posjetitelja u dvoranama?</w:t>
      </w:r>
    </w:p>
    <w:p w14:paraId="0C0C1860" w14:textId="70D25E2E" w:rsidR="00EF2C60" w:rsidRPr="00F32823" w:rsidRDefault="00EF2C60" w:rsidP="00C44C7A">
      <w:pPr>
        <w:pStyle w:val="ListParagraph"/>
        <w:ind w:left="426"/>
        <w:jc w:val="both"/>
        <w:rPr>
          <w:color w:val="000000" w:themeColor="text1"/>
          <w:sz w:val="24"/>
          <w:szCs w:val="24"/>
        </w:rPr>
      </w:pPr>
      <w:r w:rsidRPr="00F32823">
        <w:rPr>
          <w:color w:val="000000" w:themeColor="text1"/>
          <w:sz w:val="24"/>
          <w:szCs w:val="24"/>
        </w:rPr>
        <w:t>Prilikom prijave mogu se dostaviti in</w:t>
      </w:r>
      <w:r w:rsidR="00EA6AC8">
        <w:rPr>
          <w:color w:val="000000" w:themeColor="text1"/>
          <w:sz w:val="24"/>
          <w:szCs w:val="24"/>
        </w:rPr>
        <w:t>terni dokumenti evidencije, koje</w:t>
      </w:r>
      <w:r w:rsidRPr="00F32823">
        <w:rPr>
          <w:color w:val="000000" w:themeColor="text1"/>
          <w:sz w:val="24"/>
          <w:szCs w:val="24"/>
        </w:rPr>
        <w:t xml:space="preserve"> obavezno moraju biti potpisane/ovjerene od osobe ovlaštene za zastupanje. Nakon održanog događanja davatelju potpore dostavlja izvješće o provedbi događanja, u kojem se, između ostalog, mora dokazati i stvarni broj posjetitelja</w:t>
      </w:r>
      <w:r w:rsidR="00077F84">
        <w:rPr>
          <w:color w:val="000000" w:themeColor="text1"/>
          <w:sz w:val="24"/>
          <w:szCs w:val="24"/>
        </w:rPr>
        <w:t>,</w:t>
      </w:r>
      <w:r w:rsidRPr="00F32823">
        <w:rPr>
          <w:color w:val="000000" w:themeColor="text1"/>
          <w:sz w:val="24"/>
          <w:szCs w:val="24"/>
        </w:rPr>
        <w:t xml:space="preserve"> bilo kroz evidenciju prodanih karata, </w:t>
      </w:r>
      <w:r w:rsidR="00077F84">
        <w:rPr>
          <w:color w:val="000000" w:themeColor="text1"/>
          <w:sz w:val="24"/>
          <w:szCs w:val="24"/>
        </w:rPr>
        <w:t>ili</w:t>
      </w:r>
      <w:r w:rsidRPr="00F32823">
        <w:rPr>
          <w:color w:val="000000" w:themeColor="text1"/>
          <w:sz w:val="24"/>
          <w:szCs w:val="24"/>
        </w:rPr>
        <w:t xml:space="preserve"> u slučaju da su karte besplatne</w:t>
      </w:r>
      <w:r w:rsidR="00077F84">
        <w:rPr>
          <w:color w:val="000000" w:themeColor="text1"/>
          <w:sz w:val="24"/>
          <w:szCs w:val="24"/>
        </w:rPr>
        <w:t>,</w:t>
      </w:r>
      <w:r w:rsidRPr="00F32823">
        <w:rPr>
          <w:color w:val="000000" w:themeColor="text1"/>
          <w:sz w:val="24"/>
          <w:szCs w:val="24"/>
        </w:rPr>
        <w:t xml:space="preserve"> nužno je dostaviti evidenciju iz koje se jasno može vidjeti stvarni broj posjetitelja.  </w:t>
      </w:r>
    </w:p>
    <w:p w14:paraId="4D7269BF" w14:textId="79E3BF5E" w:rsidR="00751518" w:rsidRPr="00047B7F" w:rsidRDefault="00751518" w:rsidP="00C44C7A">
      <w:pPr>
        <w:ind w:left="426"/>
        <w:jc w:val="both"/>
        <w:rPr>
          <w:rFonts w:asciiTheme="minorHAnsi" w:hAnsiTheme="minorHAnsi" w:cstheme="minorHAnsi"/>
          <w:b/>
          <w:bCs/>
          <w:sz w:val="24"/>
          <w:szCs w:val="24"/>
        </w:rPr>
      </w:pPr>
    </w:p>
    <w:p w14:paraId="5A4D2621" w14:textId="77777777" w:rsidR="00077F84" w:rsidRPr="00077F84" w:rsidRDefault="00077F84" w:rsidP="00E57451">
      <w:pPr>
        <w:pStyle w:val="ListParagraph"/>
        <w:numPr>
          <w:ilvl w:val="0"/>
          <w:numId w:val="1"/>
        </w:numPr>
        <w:ind w:left="426"/>
        <w:jc w:val="both"/>
        <w:rPr>
          <w:rFonts w:asciiTheme="minorHAnsi" w:hAnsiTheme="minorHAnsi" w:cstheme="minorHAnsi"/>
          <w:sz w:val="24"/>
          <w:szCs w:val="24"/>
        </w:rPr>
      </w:pPr>
      <w:r w:rsidRPr="00077F84">
        <w:rPr>
          <w:rFonts w:asciiTheme="minorHAnsi" w:hAnsiTheme="minorHAnsi" w:cstheme="minorHAnsi"/>
          <w:b/>
          <w:sz w:val="24"/>
          <w:szCs w:val="24"/>
          <w:lang w:eastAsia="hr-HR"/>
        </w:rPr>
        <w:t>Koji su prihvatljivi dokazi za utvrđivanje broja izlagača/izvođača iz inozemstva i izvođača iz Hrvatske?</w:t>
      </w:r>
      <w:r w:rsidRPr="00077F84">
        <w:rPr>
          <w:rFonts w:asciiTheme="minorHAnsi" w:hAnsiTheme="minorHAnsi" w:cstheme="minorHAnsi"/>
          <w:b/>
          <w:bCs/>
          <w:sz w:val="24"/>
          <w:szCs w:val="24"/>
        </w:rPr>
        <w:t xml:space="preserve"> </w:t>
      </w:r>
    </w:p>
    <w:p w14:paraId="3F9B1B8D" w14:textId="23CA099D" w:rsidR="00751518" w:rsidRDefault="00751518" w:rsidP="00077F84">
      <w:pPr>
        <w:pStyle w:val="ListParagraph"/>
        <w:ind w:left="426"/>
        <w:jc w:val="both"/>
        <w:rPr>
          <w:rFonts w:asciiTheme="minorHAnsi" w:hAnsiTheme="minorHAnsi" w:cstheme="minorHAnsi"/>
          <w:sz w:val="24"/>
          <w:szCs w:val="24"/>
        </w:rPr>
      </w:pPr>
      <w:r w:rsidRPr="00077F84">
        <w:rPr>
          <w:rFonts w:asciiTheme="minorHAnsi" w:hAnsiTheme="minorHAnsi" w:cstheme="minorHAnsi"/>
          <w:sz w:val="24"/>
          <w:szCs w:val="24"/>
        </w:rPr>
        <w:t xml:space="preserve">Kao dokaz da se radi o izvođačima iz Hrvatske ili inozemstva možete priložiti program, račune, predračune, ponude, ugovor potpisan s izvođačem iz inozemstva, </w:t>
      </w:r>
      <w:proofErr w:type="spellStart"/>
      <w:r w:rsidRPr="00077F84">
        <w:rPr>
          <w:rFonts w:asciiTheme="minorHAnsi" w:hAnsiTheme="minorHAnsi" w:cstheme="minorHAnsi"/>
          <w:sz w:val="24"/>
          <w:szCs w:val="24"/>
        </w:rPr>
        <w:t>rooming</w:t>
      </w:r>
      <w:proofErr w:type="spellEnd"/>
      <w:r w:rsidRPr="00077F84">
        <w:rPr>
          <w:rFonts w:asciiTheme="minorHAnsi" w:hAnsiTheme="minorHAnsi" w:cstheme="minorHAnsi"/>
          <w:sz w:val="24"/>
          <w:szCs w:val="24"/>
        </w:rPr>
        <w:t xml:space="preserve"> liste i dr.</w:t>
      </w:r>
    </w:p>
    <w:p w14:paraId="18DF83C9" w14:textId="51CF6EE4" w:rsidR="008E57A2" w:rsidRDefault="008E57A2" w:rsidP="00077F84">
      <w:pPr>
        <w:pStyle w:val="ListParagraph"/>
        <w:ind w:left="426"/>
        <w:jc w:val="both"/>
        <w:rPr>
          <w:rFonts w:asciiTheme="minorHAnsi" w:hAnsiTheme="minorHAnsi" w:cstheme="minorHAnsi"/>
          <w:sz w:val="24"/>
          <w:szCs w:val="24"/>
        </w:rPr>
      </w:pPr>
    </w:p>
    <w:p w14:paraId="54AFD3B3" w14:textId="659E0D90" w:rsidR="008E57A2" w:rsidRPr="008E57A2" w:rsidRDefault="008E57A2" w:rsidP="008E57A2">
      <w:pPr>
        <w:pStyle w:val="ListParagraph"/>
        <w:numPr>
          <w:ilvl w:val="0"/>
          <w:numId w:val="1"/>
        </w:numPr>
        <w:ind w:left="426"/>
        <w:jc w:val="both"/>
        <w:rPr>
          <w:rFonts w:asciiTheme="minorHAnsi" w:hAnsiTheme="minorHAnsi" w:cstheme="minorHAnsi"/>
          <w:sz w:val="24"/>
          <w:szCs w:val="24"/>
        </w:rPr>
      </w:pPr>
      <w:r>
        <w:rPr>
          <w:rFonts w:asciiTheme="minorHAnsi" w:hAnsiTheme="minorHAnsi" w:cstheme="minorHAnsi"/>
          <w:b/>
          <w:bCs/>
          <w:sz w:val="24"/>
          <w:szCs w:val="24"/>
        </w:rPr>
        <w:t>J</w:t>
      </w:r>
      <w:r w:rsidRPr="008E57A2">
        <w:rPr>
          <w:rFonts w:asciiTheme="minorHAnsi" w:hAnsiTheme="minorHAnsi" w:cstheme="minorHAnsi"/>
          <w:b/>
          <w:bCs/>
          <w:sz w:val="24"/>
          <w:szCs w:val="24"/>
        </w:rPr>
        <w:t>e li potrebno dostavljati dodatni dokaz da prijavitelj nije poduzetnik u poteškoćama, ili je obavezna dokumentacija u vidu Potvrde porezne uprave o nepostojanju duga i priloženi BON-2 ili SOL-2 dostatan dokaz tome?</w:t>
      </w:r>
    </w:p>
    <w:p w14:paraId="78595450" w14:textId="77777777" w:rsidR="008E57A2" w:rsidRPr="008E57A2" w:rsidRDefault="008E57A2" w:rsidP="008E57A2">
      <w:pPr>
        <w:pStyle w:val="ListParagraph"/>
        <w:ind w:left="426"/>
        <w:jc w:val="both"/>
        <w:rPr>
          <w:rFonts w:asciiTheme="minorHAnsi" w:hAnsiTheme="minorHAnsi" w:cstheme="minorHAnsi"/>
          <w:sz w:val="24"/>
          <w:szCs w:val="24"/>
        </w:rPr>
      </w:pPr>
      <w:r w:rsidRPr="008E57A2">
        <w:rPr>
          <w:rFonts w:asciiTheme="minorHAnsi" w:hAnsiTheme="minorHAnsi" w:cstheme="minorHAnsi"/>
          <w:sz w:val="24"/>
          <w:szCs w:val="24"/>
        </w:rPr>
        <w:t>Dovoljno je dostaviti navedenu dokumentaciju, a gradski ured može obaviti dodatnu provjeru.</w:t>
      </w:r>
    </w:p>
    <w:p w14:paraId="3C7CCB43" w14:textId="7B7B3BC1" w:rsidR="0022297D" w:rsidRDefault="0022297D" w:rsidP="008E57A2">
      <w:pPr>
        <w:jc w:val="both"/>
        <w:rPr>
          <w:rFonts w:asciiTheme="minorHAnsi" w:hAnsiTheme="minorHAnsi" w:cstheme="minorHAnsi"/>
          <w:bCs/>
          <w:sz w:val="24"/>
          <w:szCs w:val="24"/>
        </w:rPr>
      </w:pPr>
    </w:p>
    <w:p w14:paraId="1A8E976B" w14:textId="094A40FD" w:rsidR="0022297D" w:rsidRPr="00047B7F" w:rsidRDefault="00077F84" w:rsidP="00C44C7A">
      <w:pPr>
        <w:pStyle w:val="ListParagraph"/>
        <w:numPr>
          <w:ilvl w:val="0"/>
          <w:numId w:val="1"/>
        </w:numPr>
        <w:ind w:left="426"/>
        <w:jc w:val="both"/>
        <w:rPr>
          <w:rFonts w:asciiTheme="minorHAnsi" w:hAnsiTheme="minorHAnsi" w:cstheme="minorHAnsi"/>
          <w:b/>
          <w:sz w:val="24"/>
          <w:szCs w:val="24"/>
          <w:lang w:eastAsia="hr-HR"/>
        </w:rPr>
      </w:pPr>
      <w:r>
        <w:rPr>
          <w:rFonts w:asciiTheme="minorHAnsi" w:hAnsiTheme="minorHAnsi" w:cstheme="minorHAnsi"/>
          <w:b/>
          <w:sz w:val="24"/>
          <w:szCs w:val="24"/>
          <w:lang w:eastAsia="hr-HR"/>
        </w:rPr>
        <w:lastRenderedPageBreak/>
        <w:t>J</w:t>
      </w:r>
      <w:r w:rsidR="004E2B6F" w:rsidRPr="004E2B6F">
        <w:rPr>
          <w:rFonts w:asciiTheme="minorHAnsi" w:hAnsiTheme="minorHAnsi" w:cstheme="minorHAnsi"/>
          <w:b/>
          <w:sz w:val="24"/>
          <w:szCs w:val="24"/>
          <w:lang w:eastAsia="hr-HR"/>
        </w:rPr>
        <w:t>oš nisu poznati izlagači koji će gostovati na</w:t>
      </w:r>
      <w:r>
        <w:rPr>
          <w:rFonts w:asciiTheme="minorHAnsi" w:hAnsiTheme="minorHAnsi" w:cstheme="minorHAnsi"/>
          <w:b/>
          <w:sz w:val="24"/>
          <w:szCs w:val="24"/>
          <w:lang w:eastAsia="hr-HR"/>
        </w:rPr>
        <w:t xml:space="preserve"> ovogodišnjem</w:t>
      </w:r>
      <w:r w:rsidR="004E2B6F" w:rsidRPr="004E2B6F">
        <w:rPr>
          <w:rFonts w:asciiTheme="minorHAnsi" w:hAnsiTheme="minorHAnsi" w:cstheme="minorHAnsi"/>
          <w:b/>
          <w:sz w:val="24"/>
          <w:szCs w:val="24"/>
          <w:lang w:eastAsia="hr-HR"/>
        </w:rPr>
        <w:t xml:space="preserve"> </w:t>
      </w:r>
      <w:r w:rsidR="004E2B6F">
        <w:rPr>
          <w:rFonts w:asciiTheme="minorHAnsi" w:hAnsiTheme="minorHAnsi" w:cstheme="minorHAnsi"/>
          <w:b/>
          <w:sz w:val="24"/>
          <w:szCs w:val="24"/>
          <w:lang w:eastAsia="hr-HR"/>
        </w:rPr>
        <w:t>događanju</w:t>
      </w:r>
      <w:r w:rsidR="004E2B6F" w:rsidRPr="004E2B6F">
        <w:rPr>
          <w:rFonts w:asciiTheme="minorHAnsi" w:hAnsiTheme="minorHAnsi" w:cstheme="minorHAnsi"/>
          <w:b/>
          <w:sz w:val="24"/>
          <w:szCs w:val="24"/>
          <w:lang w:eastAsia="hr-HR"/>
        </w:rPr>
        <w:t xml:space="preserve">, </w:t>
      </w:r>
      <w:r>
        <w:rPr>
          <w:rFonts w:asciiTheme="minorHAnsi" w:hAnsiTheme="minorHAnsi" w:cstheme="minorHAnsi"/>
          <w:b/>
          <w:sz w:val="24"/>
          <w:szCs w:val="24"/>
          <w:lang w:eastAsia="hr-HR"/>
        </w:rPr>
        <w:t>mogu li se</w:t>
      </w:r>
      <w:r w:rsidR="004E2B6F" w:rsidRPr="004E2B6F">
        <w:rPr>
          <w:rFonts w:asciiTheme="minorHAnsi" w:hAnsiTheme="minorHAnsi" w:cstheme="minorHAnsi"/>
          <w:b/>
          <w:sz w:val="24"/>
          <w:szCs w:val="24"/>
          <w:lang w:eastAsia="hr-HR"/>
        </w:rPr>
        <w:t xml:space="preserve"> priložiti dokaz</w:t>
      </w:r>
      <w:r>
        <w:rPr>
          <w:rFonts w:asciiTheme="minorHAnsi" w:hAnsiTheme="minorHAnsi" w:cstheme="minorHAnsi"/>
          <w:b/>
          <w:sz w:val="24"/>
          <w:szCs w:val="24"/>
          <w:lang w:eastAsia="hr-HR"/>
        </w:rPr>
        <w:t>i</w:t>
      </w:r>
      <w:r w:rsidR="004E2B6F" w:rsidRPr="004E2B6F">
        <w:rPr>
          <w:rFonts w:asciiTheme="minorHAnsi" w:hAnsiTheme="minorHAnsi" w:cstheme="minorHAnsi"/>
          <w:b/>
          <w:sz w:val="24"/>
          <w:szCs w:val="24"/>
          <w:lang w:eastAsia="hr-HR"/>
        </w:rPr>
        <w:t xml:space="preserve"> od prijašnjih godina.</w:t>
      </w:r>
    </w:p>
    <w:p w14:paraId="6B53A1AF" w14:textId="344338AB" w:rsidR="0022297D" w:rsidRDefault="0022297D" w:rsidP="00C44C7A">
      <w:pPr>
        <w:ind w:left="426"/>
        <w:jc w:val="both"/>
        <w:rPr>
          <w:rFonts w:asciiTheme="minorHAnsi" w:hAnsiTheme="minorHAnsi" w:cstheme="minorHAnsi"/>
          <w:sz w:val="24"/>
          <w:szCs w:val="24"/>
          <w:lang w:eastAsia="hr-HR"/>
        </w:rPr>
      </w:pPr>
      <w:r w:rsidRPr="00047B7F">
        <w:rPr>
          <w:rFonts w:asciiTheme="minorHAnsi" w:hAnsiTheme="minorHAnsi" w:cstheme="minorHAnsi"/>
          <w:sz w:val="24"/>
          <w:szCs w:val="24"/>
          <w:lang w:eastAsia="hr-HR"/>
        </w:rPr>
        <w:t xml:space="preserve">Ukoliko još nije definiran program za ovu godinu, mogu se priložiti programi prošlih godina u kojima je vidljivo da program redovito uključuje određeni postotak izvođača/izlagača iz inozemstva. Isto tako, </w:t>
      </w:r>
      <w:r w:rsidR="00077F84">
        <w:rPr>
          <w:rFonts w:asciiTheme="minorHAnsi" w:hAnsiTheme="minorHAnsi" w:cstheme="minorHAnsi"/>
          <w:sz w:val="24"/>
          <w:szCs w:val="24"/>
          <w:lang w:eastAsia="hr-HR"/>
        </w:rPr>
        <w:t>obavezno je</w:t>
      </w:r>
      <w:r w:rsidRPr="00047B7F">
        <w:rPr>
          <w:rFonts w:asciiTheme="minorHAnsi" w:hAnsiTheme="minorHAnsi" w:cstheme="minorHAnsi"/>
          <w:sz w:val="24"/>
          <w:szCs w:val="24"/>
          <w:lang w:eastAsia="hr-HR"/>
        </w:rPr>
        <w:t xml:space="preserve"> navesti ovogodišnje izlagače koje planirate angažirati i kontaktirati.  </w:t>
      </w:r>
    </w:p>
    <w:p w14:paraId="11E1B5B7" w14:textId="1B04ECCC" w:rsidR="009761E7" w:rsidRDefault="009761E7" w:rsidP="00C44C7A">
      <w:pPr>
        <w:ind w:left="426"/>
        <w:jc w:val="both"/>
        <w:rPr>
          <w:rFonts w:asciiTheme="minorHAnsi" w:hAnsiTheme="minorHAnsi" w:cstheme="minorHAnsi"/>
          <w:sz w:val="24"/>
          <w:szCs w:val="24"/>
          <w:lang w:eastAsia="hr-HR"/>
        </w:rPr>
      </w:pPr>
    </w:p>
    <w:p w14:paraId="4A95A5F1" w14:textId="77777777" w:rsidR="009761E7" w:rsidRPr="009761E7" w:rsidRDefault="009761E7" w:rsidP="009761E7">
      <w:pPr>
        <w:pStyle w:val="ListParagraph"/>
        <w:numPr>
          <w:ilvl w:val="0"/>
          <w:numId w:val="1"/>
        </w:numPr>
        <w:ind w:left="426"/>
        <w:jc w:val="both"/>
        <w:rPr>
          <w:rFonts w:asciiTheme="minorHAnsi" w:hAnsiTheme="minorHAnsi" w:cstheme="minorHAnsi"/>
          <w:sz w:val="24"/>
          <w:szCs w:val="24"/>
          <w:lang w:eastAsia="hr-HR"/>
        </w:rPr>
      </w:pPr>
      <w:r w:rsidRPr="009761E7">
        <w:rPr>
          <w:rFonts w:asciiTheme="minorHAnsi" w:hAnsiTheme="minorHAnsi" w:cstheme="minorHAnsi"/>
          <w:b/>
          <w:bCs/>
          <w:sz w:val="24"/>
          <w:szCs w:val="24"/>
          <w:lang w:eastAsia="hr-HR"/>
        </w:rPr>
        <w:t>Što se smatra 'dokazom'</w:t>
      </w:r>
      <w:r w:rsidRPr="009761E7">
        <w:rPr>
          <w:rFonts w:asciiTheme="minorHAnsi" w:hAnsiTheme="minorHAnsi" w:cstheme="minorHAnsi"/>
          <w:sz w:val="24"/>
          <w:szCs w:val="24"/>
          <w:lang w:eastAsia="hr-HR"/>
        </w:rPr>
        <w:t xml:space="preserve"> </w:t>
      </w:r>
      <w:r w:rsidRPr="009761E7">
        <w:rPr>
          <w:rFonts w:asciiTheme="minorHAnsi" w:hAnsiTheme="minorHAnsi" w:cstheme="minorHAnsi"/>
          <w:b/>
          <w:bCs/>
          <w:sz w:val="24"/>
          <w:szCs w:val="24"/>
          <w:lang w:eastAsia="hr-HR"/>
        </w:rPr>
        <w:t xml:space="preserve">o manifestaciji i prethodnim izdanjima - hoće li koncizni sažetak svakog održanog izdanja manifestacije u proteklih 10 godina, odnosno sažetak nadolazećeg izdanja manifestacije za koju se podnosi Prijava, a u kojoj se navode traženi podaci (uz npr. priloženi </w:t>
      </w:r>
      <w:proofErr w:type="spellStart"/>
      <w:r w:rsidRPr="009761E7">
        <w:rPr>
          <w:rFonts w:asciiTheme="minorHAnsi" w:hAnsiTheme="minorHAnsi" w:cstheme="minorHAnsi"/>
          <w:b/>
          <w:bCs/>
          <w:sz w:val="24"/>
          <w:szCs w:val="24"/>
          <w:lang w:eastAsia="hr-HR"/>
        </w:rPr>
        <w:t>vizual</w:t>
      </w:r>
      <w:proofErr w:type="spellEnd"/>
      <w:r w:rsidRPr="009761E7">
        <w:rPr>
          <w:rFonts w:asciiTheme="minorHAnsi" w:hAnsiTheme="minorHAnsi" w:cstheme="minorHAnsi"/>
          <w:b/>
          <w:bCs/>
          <w:sz w:val="24"/>
          <w:szCs w:val="24"/>
          <w:lang w:eastAsia="hr-HR"/>
        </w:rPr>
        <w:t xml:space="preserve"> promotivnog materijala - plakat manifestacije koji navodi datume i dane održavanja, glavne izvođače, očekivani ili </w:t>
      </w:r>
      <w:proofErr w:type="spellStart"/>
      <w:r w:rsidRPr="009761E7">
        <w:rPr>
          <w:rFonts w:asciiTheme="minorHAnsi" w:hAnsiTheme="minorHAnsi" w:cstheme="minorHAnsi"/>
          <w:b/>
          <w:bCs/>
          <w:sz w:val="24"/>
          <w:szCs w:val="24"/>
          <w:lang w:eastAsia="hr-HR"/>
        </w:rPr>
        <w:t>realizairani</w:t>
      </w:r>
      <w:proofErr w:type="spellEnd"/>
      <w:r w:rsidRPr="009761E7">
        <w:rPr>
          <w:rFonts w:asciiTheme="minorHAnsi" w:hAnsiTheme="minorHAnsi" w:cstheme="minorHAnsi"/>
          <w:b/>
          <w:bCs/>
          <w:sz w:val="24"/>
          <w:szCs w:val="24"/>
          <w:lang w:eastAsia="hr-HR"/>
        </w:rPr>
        <w:t xml:space="preserve"> broj posjetitelja i dr.) biti prihvaćen i kao važeći dokaz i sastavni dio Prijave?</w:t>
      </w:r>
    </w:p>
    <w:p w14:paraId="26FD143E" w14:textId="73D9A8CA" w:rsidR="009761E7" w:rsidRDefault="009761E7" w:rsidP="00C44C7A">
      <w:pPr>
        <w:ind w:left="426"/>
        <w:jc w:val="both"/>
        <w:rPr>
          <w:rFonts w:asciiTheme="minorHAnsi" w:hAnsiTheme="minorHAnsi" w:cstheme="minorHAnsi"/>
          <w:sz w:val="24"/>
          <w:szCs w:val="24"/>
          <w:lang w:eastAsia="hr-HR"/>
        </w:rPr>
      </w:pPr>
      <w:r w:rsidRPr="009761E7">
        <w:rPr>
          <w:rFonts w:asciiTheme="minorHAnsi" w:hAnsiTheme="minorHAnsi" w:cstheme="minorHAnsi"/>
          <w:sz w:val="24"/>
          <w:szCs w:val="24"/>
          <w:lang w:eastAsia="hr-HR"/>
        </w:rPr>
        <w:t>Kao dokaz možete priložiti programe ili medijske objave prethodnih godina, a također sve ostalo što ste naveli.</w:t>
      </w:r>
    </w:p>
    <w:p w14:paraId="59717668" w14:textId="70D86991" w:rsidR="009761E7" w:rsidRDefault="009761E7" w:rsidP="00C44C7A">
      <w:pPr>
        <w:ind w:left="426"/>
        <w:jc w:val="both"/>
        <w:rPr>
          <w:rFonts w:asciiTheme="minorHAnsi" w:hAnsiTheme="minorHAnsi" w:cstheme="minorHAnsi"/>
          <w:sz w:val="24"/>
          <w:szCs w:val="24"/>
          <w:lang w:eastAsia="hr-HR"/>
        </w:rPr>
      </w:pPr>
    </w:p>
    <w:p w14:paraId="2AC490CA" w14:textId="366E46F1" w:rsidR="009761E7" w:rsidRPr="009761E7" w:rsidRDefault="009761E7" w:rsidP="009761E7">
      <w:pPr>
        <w:pStyle w:val="ListParagraph"/>
        <w:numPr>
          <w:ilvl w:val="0"/>
          <w:numId w:val="1"/>
        </w:numPr>
        <w:ind w:left="426"/>
        <w:jc w:val="both"/>
        <w:rPr>
          <w:rFonts w:asciiTheme="minorHAnsi" w:hAnsiTheme="minorHAnsi" w:cstheme="minorHAnsi"/>
          <w:sz w:val="24"/>
          <w:szCs w:val="24"/>
          <w:lang w:eastAsia="hr-HR"/>
        </w:rPr>
      </w:pPr>
      <w:r w:rsidRPr="009761E7">
        <w:rPr>
          <w:rFonts w:asciiTheme="minorHAnsi" w:hAnsiTheme="minorHAnsi" w:cstheme="minorHAnsi"/>
          <w:b/>
          <w:bCs/>
          <w:sz w:val="24"/>
          <w:szCs w:val="24"/>
          <w:lang w:eastAsia="hr-HR"/>
        </w:rPr>
        <w:t>Obzirom da su računi i ponude izdani od treće strane i obično dostavljeni poštom, nismo u mogućnosti ih numerirati u nizu s cjelovitim dokumentom prijave, kako stoji u uputama u tekstu Javnog poziva. Je li u redu ako račune/ponude/ugovore dostavimo u nizu bez numeracije stranica samih ponuda?</w:t>
      </w:r>
    </w:p>
    <w:p w14:paraId="51F34F3A" w14:textId="76842947" w:rsidR="009761E7" w:rsidRDefault="009761E7" w:rsidP="009761E7">
      <w:pPr>
        <w:ind w:left="426"/>
        <w:jc w:val="both"/>
        <w:rPr>
          <w:rFonts w:asciiTheme="minorHAnsi" w:hAnsiTheme="minorHAnsi" w:cstheme="minorHAnsi"/>
          <w:sz w:val="24"/>
          <w:szCs w:val="24"/>
          <w:lang w:eastAsia="hr-HR"/>
        </w:rPr>
      </w:pPr>
      <w:r w:rsidRPr="009761E7">
        <w:rPr>
          <w:rFonts w:asciiTheme="minorHAnsi" w:hAnsiTheme="minorHAnsi" w:cstheme="minorHAnsi"/>
          <w:sz w:val="24"/>
          <w:szCs w:val="24"/>
          <w:lang w:eastAsia="hr-HR"/>
        </w:rPr>
        <w:t>Stranice moraju biti numerirane i uredno uvezene u cjelinu, tako da je dozvoljeno ručno numeriranje stranica.</w:t>
      </w:r>
    </w:p>
    <w:p w14:paraId="4730906A" w14:textId="2D2103A8" w:rsidR="009761E7" w:rsidRDefault="009761E7" w:rsidP="009761E7">
      <w:pPr>
        <w:ind w:left="426"/>
        <w:jc w:val="both"/>
        <w:rPr>
          <w:rFonts w:asciiTheme="minorHAnsi" w:hAnsiTheme="minorHAnsi" w:cstheme="minorHAnsi"/>
          <w:sz w:val="24"/>
          <w:szCs w:val="24"/>
          <w:lang w:eastAsia="hr-HR"/>
        </w:rPr>
      </w:pPr>
    </w:p>
    <w:p w14:paraId="29FD4928" w14:textId="77777777" w:rsidR="009761E7" w:rsidRPr="009761E7" w:rsidRDefault="009761E7" w:rsidP="009761E7">
      <w:pPr>
        <w:pStyle w:val="ListParagraph"/>
        <w:numPr>
          <w:ilvl w:val="0"/>
          <w:numId w:val="1"/>
        </w:numPr>
        <w:ind w:left="426"/>
        <w:jc w:val="both"/>
        <w:rPr>
          <w:rFonts w:asciiTheme="minorHAnsi" w:hAnsiTheme="minorHAnsi" w:cstheme="minorHAnsi"/>
          <w:sz w:val="24"/>
          <w:szCs w:val="24"/>
          <w:lang w:eastAsia="hr-HR"/>
        </w:rPr>
      </w:pPr>
      <w:r w:rsidRPr="009761E7">
        <w:rPr>
          <w:rFonts w:asciiTheme="minorHAnsi" w:hAnsiTheme="minorHAnsi" w:cstheme="minorHAnsi"/>
          <w:b/>
          <w:bCs/>
          <w:sz w:val="24"/>
          <w:szCs w:val="24"/>
          <w:lang w:eastAsia="hr-HR"/>
        </w:rPr>
        <w:t xml:space="preserve">Obzirom na volumen i količinu papira koji sačinjavaju ponude/računi i ugovori je li moguće iste dostaviti u e-formatu putem </w:t>
      </w:r>
      <w:proofErr w:type="spellStart"/>
      <w:r w:rsidRPr="009761E7">
        <w:rPr>
          <w:rFonts w:asciiTheme="minorHAnsi" w:hAnsiTheme="minorHAnsi" w:cstheme="minorHAnsi"/>
          <w:b/>
          <w:bCs/>
          <w:sz w:val="24"/>
          <w:szCs w:val="24"/>
          <w:lang w:eastAsia="hr-HR"/>
        </w:rPr>
        <w:t>DVDa</w:t>
      </w:r>
      <w:proofErr w:type="spellEnd"/>
      <w:r w:rsidRPr="009761E7">
        <w:rPr>
          <w:rFonts w:asciiTheme="minorHAnsi" w:hAnsiTheme="minorHAnsi" w:cstheme="minorHAnsi"/>
          <w:b/>
          <w:bCs/>
          <w:sz w:val="24"/>
          <w:szCs w:val="24"/>
          <w:lang w:eastAsia="hr-HR"/>
        </w:rPr>
        <w:t>/</w:t>
      </w:r>
      <w:proofErr w:type="spellStart"/>
      <w:r w:rsidRPr="009761E7">
        <w:rPr>
          <w:rFonts w:asciiTheme="minorHAnsi" w:hAnsiTheme="minorHAnsi" w:cstheme="minorHAnsi"/>
          <w:b/>
          <w:bCs/>
          <w:sz w:val="24"/>
          <w:szCs w:val="24"/>
          <w:lang w:eastAsia="hr-HR"/>
        </w:rPr>
        <w:t>CDa</w:t>
      </w:r>
      <w:proofErr w:type="spellEnd"/>
      <w:r w:rsidRPr="009761E7">
        <w:rPr>
          <w:rFonts w:asciiTheme="minorHAnsi" w:hAnsiTheme="minorHAnsi" w:cstheme="minorHAnsi"/>
          <w:b/>
          <w:bCs/>
          <w:sz w:val="24"/>
          <w:szCs w:val="24"/>
          <w:lang w:eastAsia="hr-HR"/>
        </w:rPr>
        <w:t xml:space="preserve"> ili USB </w:t>
      </w:r>
      <w:proofErr w:type="spellStart"/>
      <w:r w:rsidRPr="009761E7">
        <w:rPr>
          <w:rFonts w:asciiTheme="minorHAnsi" w:hAnsiTheme="minorHAnsi" w:cstheme="minorHAnsi"/>
          <w:b/>
          <w:bCs/>
          <w:sz w:val="24"/>
          <w:szCs w:val="24"/>
          <w:lang w:eastAsia="hr-HR"/>
        </w:rPr>
        <w:t>sticka</w:t>
      </w:r>
      <w:proofErr w:type="spellEnd"/>
      <w:r w:rsidRPr="009761E7">
        <w:rPr>
          <w:rFonts w:asciiTheme="minorHAnsi" w:hAnsiTheme="minorHAnsi" w:cstheme="minorHAnsi"/>
          <w:b/>
          <w:bCs/>
          <w:sz w:val="24"/>
          <w:szCs w:val="24"/>
          <w:lang w:eastAsia="hr-HR"/>
        </w:rPr>
        <w:t>? </w:t>
      </w:r>
    </w:p>
    <w:p w14:paraId="74EC54FA" w14:textId="002D55E9" w:rsidR="009761E7" w:rsidRDefault="009761E7" w:rsidP="009761E7">
      <w:pPr>
        <w:ind w:left="426"/>
        <w:jc w:val="both"/>
        <w:rPr>
          <w:rFonts w:asciiTheme="minorHAnsi" w:hAnsiTheme="minorHAnsi" w:cstheme="minorHAnsi"/>
          <w:sz w:val="24"/>
          <w:szCs w:val="24"/>
          <w:lang w:eastAsia="hr-HR"/>
        </w:rPr>
      </w:pPr>
      <w:r w:rsidRPr="009761E7">
        <w:rPr>
          <w:rFonts w:asciiTheme="minorHAnsi" w:hAnsiTheme="minorHAnsi" w:cstheme="minorHAnsi"/>
          <w:sz w:val="24"/>
          <w:szCs w:val="24"/>
          <w:lang w:eastAsia="hr-HR"/>
        </w:rPr>
        <w:t xml:space="preserve">Dokumentaciju je nužno dostaviti u tiskanom obliku, a kao dodatan oblik možete dostaviti i putem </w:t>
      </w:r>
      <w:proofErr w:type="spellStart"/>
      <w:r w:rsidRPr="009761E7">
        <w:rPr>
          <w:rFonts w:asciiTheme="minorHAnsi" w:hAnsiTheme="minorHAnsi" w:cstheme="minorHAnsi"/>
          <w:sz w:val="24"/>
          <w:szCs w:val="24"/>
          <w:lang w:eastAsia="hr-HR"/>
        </w:rPr>
        <w:t>DVDa</w:t>
      </w:r>
      <w:proofErr w:type="spellEnd"/>
      <w:r w:rsidRPr="009761E7">
        <w:rPr>
          <w:rFonts w:asciiTheme="minorHAnsi" w:hAnsiTheme="minorHAnsi" w:cstheme="minorHAnsi"/>
          <w:sz w:val="24"/>
          <w:szCs w:val="24"/>
          <w:lang w:eastAsia="hr-HR"/>
        </w:rPr>
        <w:t>/</w:t>
      </w:r>
      <w:proofErr w:type="spellStart"/>
      <w:r w:rsidRPr="009761E7">
        <w:rPr>
          <w:rFonts w:asciiTheme="minorHAnsi" w:hAnsiTheme="minorHAnsi" w:cstheme="minorHAnsi"/>
          <w:sz w:val="24"/>
          <w:szCs w:val="24"/>
          <w:lang w:eastAsia="hr-HR"/>
        </w:rPr>
        <w:t>CDa</w:t>
      </w:r>
      <w:proofErr w:type="spellEnd"/>
      <w:r w:rsidRPr="009761E7">
        <w:rPr>
          <w:rFonts w:asciiTheme="minorHAnsi" w:hAnsiTheme="minorHAnsi" w:cstheme="minorHAnsi"/>
          <w:sz w:val="24"/>
          <w:szCs w:val="24"/>
          <w:lang w:eastAsia="hr-HR"/>
        </w:rPr>
        <w:t xml:space="preserve"> ili USB </w:t>
      </w:r>
      <w:proofErr w:type="spellStart"/>
      <w:r w:rsidRPr="009761E7">
        <w:rPr>
          <w:rFonts w:asciiTheme="minorHAnsi" w:hAnsiTheme="minorHAnsi" w:cstheme="minorHAnsi"/>
          <w:sz w:val="24"/>
          <w:szCs w:val="24"/>
          <w:lang w:eastAsia="hr-HR"/>
        </w:rPr>
        <w:t>sticka</w:t>
      </w:r>
      <w:proofErr w:type="spellEnd"/>
      <w:r w:rsidRPr="009761E7">
        <w:rPr>
          <w:rFonts w:asciiTheme="minorHAnsi" w:hAnsiTheme="minorHAnsi" w:cstheme="minorHAnsi"/>
          <w:sz w:val="24"/>
          <w:szCs w:val="24"/>
          <w:lang w:eastAsia="hr-HR"/>
        </w:rPr>
        <w:t>.</w:t>
      </w:r>
    </w:p>
    <w:p w14:paraId="66456DE2" w14:textId="109577AF" w:rsidR="009761E7" w:rsidRDefault="009761E7" w:rsidP="009761E7">
      <w:pPr>
        <w:ind w:left="426"/>
        <w:jc w:val="both"/>
        <w:rPr>
          <w:rFonts w:asciiTheme="minorHAnsi" w:hAnsiTheme="minorHAnsi" w:cstheme="minorHAnsi"/>
          <w:sz w:val="24"/>
          <w:szCs w:val="24"/>
          <w:lang w:eastAsia="hr-HR"/>
        </w:rPr>
      </w:pPr>
    </w:p>
    <w:p w14:paraId="56D19871" w14:textId="26730482" w:rsidR="009761E7" w:rsidRPr="009761E7" w:rsidRDefault="009761E7" w:rsidP="009761E7">
      <w:pPr>
        <w:pStyle w:val="ListParagraph"/>
        <w:numPr>
          <w:ilvl w:val="0"/>
          <w:numId w:val="1"/>
        </w:numPr>
        <w:ind w:left="426"/>
        <w:jc w:val="both"/>
        <w:rPr>
          <w:rFonts w:asciiTheme="minorHAnsi" w:hAnsiTheme="minorHAnsi" w:cstheme="minorHAnsi"/>
          <w:sz w:val="24"/>
          <w:szCs w:val="24"/>
          <w:lang w:eastAsia="hr-HR"/>
        </w:rPr>
      </w:pPr>
      <w:r>
        <w:rPr>
          <w:rFonts w:asciiTheme="minorHAnsi" w:hAnsiTheme="minorHAnsi" w:cstheme="minorHAnsi"/>
          <w:b/>
          <w:bCs/>
          <w:sz w:val="24"/>
          <w:szCs w:val="24"/>
          <w:lang w:eastAsia="hr-HR"/>
        </w:rPr>
        <w:t xml:space="preserve"> J</w:t>
      </w:r>
      <w:r w:rsidRPr="009761E7">
        <w:rPr>
          <w:rFonts w:asciiTheme="minorHAnsi" w:hAnsiTheme="minorHAnsi" w:cstheme="minorHAnsi"/>
          <w:b/>
          <w:bCs/>
          <w:sz w:val="24"/>
          <w:szCs w:val="24"/>
          <w:lang w:eastAsia="hr-HR"/>
        </w:rPr>
        <w:t>e li potrebno razdvajati svaki 'dokaz' u odvojeni dokument po točkama popisa Obavezne dokumentacije?</w:t>
      </w:r>
    </w:p>
    <w:p w14:paraId="41D21353" w14:textId="2580C732" w:rsidR="009761E7" w:rsidRDefault="009761E7" w:rsidP="009761E7">
      <w:pPr>
        <w:ind w:left="426"/>
        <w:jc w:val="both"/>
        <w:rPr>
          <w:rFonts w:asciiTheme="minorHAnsi" w:hAnsiTheme="minorHAnsi" w:cstheme="minorHAnsi"/>
          <w:sz w:val="24"/>
          <w:szCs w:val="24"/>
          <w:lang w:eastAsia="hr-HR"/>
        </w:rPr>
      </w:pPr>
      <w:r w:rsidRPr="009761E7">
        <w:rPr>
          <w:rFonts w:asciiTheme="minorHAnsi" w:hAnsiTheme="minorHAnsi" w:cstheme="minorHAnsi"/>
          <w:sz w:val="24"/>
          <w:szCs w:val="24"/>
          <w:lang w:eastAsia="hr-HR"/>
        </w:rPr>
        <w:t xml:space="preserve">Dokumentaciju je nužno dostaviti u tiskanom obliku, s naznakom što se točno dokazuje pojedinim dokazom. </w:t>
      </w:r>
    </w:p>
    <w:p w14:paraId="58668614" w14:textId="7032A0F4" w:rsidR="009761E7" w:rsidRDefault="009761E7" w:rsidP="009761E7">
      <w:pPr>
        <w:ind w:left="426"/>
        <w:jc w:val="both"/>
        <w:rPr>
          <w:rFonts w:asciiTheme="minorHAnsi" w:hAnsiTheme="minorHAnsi" w:cstheme="minorHAnsi"/>
          <w:sz w:val="24"/>
          <w:szCs w:val="24"/>
          <w:lang w:eastAsia="hr-HR"/>
        </w:rPr>
      </w:pPr>
    </w:p>
    <w:p w14:paraId="5D1642CB" w14:textId="18F32ED7" w:rsidR="009761E7" w:rsidRPr="009761E7" w:rsidRDefault="009761E7" w:rsidP="009761E7">
      <w:pPr>
        <w:pStyle w:val="ListParagraph"/>
        <w:numPr>
          <w:ilvl w:val="0"/>
          <w:numId w:val="1"/>
        </w:numPr>
        <w:ind w:left="426"/>
        <w:jc w:val="both"/>
        <w:rPr>
          <w:rFonts w:asciiTheme="minorHAnsi" w:hAnsiTheme="minorHAnsi" w:cstheme="minorHAnsi"/>
          <w:sz w:val="24"/>
          <w:szCs w:val="24"/>
          <w:lang w:eastAsia="hr-HR"/>
        </w:rPr>
      </w:pPr>
      <w:r>
        <w:rPr>
          <w:rFonts w:asciiTheme="minorHAnsi" w:hAnsiTheme="minorHAnsi" w:cstheme="minorHAnsi"/>
          <w:b/>
          <w:bCs/>
          <w:sz w:val="24"/>
          <w:szCs w:val="24"/>
          <w:lang w:eastAsia="hr-HR"/>
        </w:rPr>
        <w:t>N</w:t>
      </w:r>
      <w:r w:rsidRPr="009761E7">
        <w:rPr>
          <w:rFonts w:asciiTheme="minorHAnsi" w:hAnsiTheme="minorHAnsi" w:cstheme="minorHAnsi"/>
          <w:b/>
          <w:bCs/>
          <w:sz w:val="24"/>
          <w:szCs w:val="24"/>
          <w:lang w:eastAsia="hr-HR"/>
        </w:rPr>
        <w:t>umeriranje stranica Prijave jer nije moguće naknadno numerirati originale traženih potvrda ili ovjerene primjerke - molim Vas potvrdu da će iste biti prihvaćene ukoliko budu priložene u tra</w:t>
      </w:r>
      <w:r>
        <w:rPr>
          <w:rFonts w:asciiTheme="minorHAnsi" w:hAnsiTheme="minorHAnsi" w:cstheme="minorHAnsi"/>
          <w:b/>
          <w:bCs/>
          <w:sz w:val="24"/>
          <w:szCs w:val="24"/>
          <w:lang w:eastAsia="hr-HR"/>
        </w:rPr>
        <w:t>ženom redoslijedu Obaveze dokume</w:t>
      </w:r>
      <w:r w:rsidRPr="009761E7">
        <w:rPr>
          <w:rFonts w:asciiTheme="minorHAnsi" w:hAnsiTheme="minorHAnsi" w:cstheme="minorHAnsi"/>
          <w:b/>
          <w:bCs/>
          <w:sz w:val="24"/>
          <w:szCs w:val="24"/>
          <w:lang w:eastAsia="hr-HR"/>
        </w:rPr>
        <w:t>ntacije, ali bez numeriranja stranica po redoslijedu stranica sam Prijave?</w:t>
      </w:r>
    </w:p>
    <w:p w14:paraId="3A0D3F49" w14:textId="5917391D" w:rsidR="009761E7" w:rsidRDefault="009761E7" w:rsidP="009761E7">
      <w:pPr>
        <w:ind w:left="426"/>
        <w:jc w:val="both"/>
        <w:rPr>
          <w:rFonts w:asciiTheme="minorHAnsi" w:hAnsiTheme="minorHAnsi" w:cstheme="minorHAnsi"/>
          <w:sz w:val="24"/>
          <w:szCs w:val="24"/>
          <w:lang w:eastAsia="hr-HR"/>
        </w:rPr>
      </w:pPr>
      <w:r w:rsidRPr="009761E7">
        <w:rPr>
          <w:rFonts w:asciiTheme="minorHAnsi" w:hAnsiTheme="minorHAnsi" w:cstheme="minorHAnsi"/>
          <w:sz w:val="24"/>
          <w:szCs w:val="24"/>
          <w:lang w:eastAsia="hr-HR"/>
        </w:rPr>
        <w:t>Stranice moraju biti numerirane i uredno uvezene u cjelinu te dostavljene u tiskanom obliku, tako da je dozvoljeno ručno numeriranje stranica.</w:t>
      </w:r>
    </w:p>
    <w:p w14:paraId="6AF6E619" w14:textId="77777777" w:rsidR="009761E7" w:rsidRPr="009761E7" w:rsidRDefault="009761E7" w:rsidP="009761E7">
      <w:pPr>
        <w:ind w:left="426"/>
        <w:jc w:val="both"/>
        <w:rPr>
          <w:rFonts w:asciiTheme="minorHAnsi" w:hAnsiTheme="minorHAnsi" w:cstheme="minorHAnsi"/>
          <w:sz w:val="24"/>
          <w:szCs w:val="24"/>
          <w:lang w:eastAsia="hr-HR"/>
        </w:rPr>
      </w:pPr>
    </w:p>
    <w:p w14:paraId="670D7EED" w14:textId="58E49BD4" w:rsidR="009761E7" w:rsidRPr="009761E7" w:rsidRDefault="009761E7" w:rsidP="009761E7">
      <w:pPr>
        <w:pStyle w:val="ListParagraph"/>
        <w:numPr>
          <w:ilvl w:val="0"/>
          <w:numId w:val="1"/>
        </w:numPr>
        <w:ind w:left="426"/>
        <w:jc w:val="both"/>
        <w:rPr>
          <w:rFonts w:asciiTheme="minorHAnsi" w:hAnsiTheme="minorHAnsi" w:cstheme="minorHAnsi"/>
          <w:sz w:val="24"/>
          <w:szCs w:val="24"/>
          <w:lang w:eastAsia="hr-HR"/>
        </w:rPr>
      </w:pPr>
      <w:r>
        <w:rPr>
          <w:rFonts w:asciiTheme="minorHAnsi" w:hAnsiTheme="minorHAnsi" w:cstheme="minorHAnsi"/>
          <w:b/>
          <w:bCs/>
          <w:sz w:val="24"/>
          <w:szCs w:val="24"/>
          <w:lang w:eastAsia="hr-HR"/>
        </w:rPr>
        <w:t>J</w:t>
      </w:r>
      <w:r w:rsidRPr="009761E7">
        <w:rPr>
          <w:rFonts w:asciiTheme="minorHAnsi" w:hAnsiTheme="minorHAnsi" w:cstheme="minorHAnsi"/>
          <w:b/>
          <w:bCs/>
          <w:sz w:val="24"/>
          <w:szCs w:val="24"/>
          <w:lang w:eastAsia="hr-HR"/>
        </w:rPr>
        <w:t>e li nužno da Prijava bude uvezena spiralnim uvezom? Može li biti dostavljena u drugom obliku?</w:t>
      </w:r>
    </w:p>
    <w:p w14:paraId="0BCB4522" w14:textId="553AFC64" w:rsidR="009761E7" w:rsidRDefault="009761E7" w:rsidP="009761E7">
      <w:pPr>
        <w:ind w:left="426"/>
        <w:jc w:val="both"/>
        <w:rPr>
          <w:rFonts w:asciiTheme="minorHAnsi" w:hAnsiTheme="minorHAnsi" w:cstheme="minorHAnsi"/>
          <w:sz w:val="24"/>
          <w:szCs w:val="24"/>
          <w:lang w:eastAsia="hr-HR"/>
        </w:rPr>
      </w:pPr>
      <w:r w:rsidRPr="009761E7">
        <w:rPr>
          <w:rFonts w:asciiTheme="minorHAnsi" w:hAnsiTheme="minorHAnsi" w:cstheme="minorHAnsi"/>
          <w:sz w:val="24"/>
          <w:szCs w:val="24"/>
          <w:lang w:eastAsia="hr-HR"/>
        </w:rPr>
        <w:t>Prijava i svi obrasci koji se predaju uz prijavu na javni poziv popunjavaju se na računalu i moraju biti uredno uvezeni u cjelinu – spiralno ili na drugi odgovarajući način.</w:t>
      </w:r>
    </w:p>
    <w:p w14:paraId="52F16324" w14:textId="11753B9D" w:rsidR="009761E7" w:rsidRDefault="009761E7" w:rsidP="009761E7">
      <w:pPr>
        <w:ind w:left="426"/>
        <w:jc w:val="both"/>
        <w:rPr>
          <w:rFonts w:asciiTheme="minorHAnsi" w:hAnsiTheme="minorHAnsi" w:cstheme="minorHAnsi"/>
          <w:sz w:val="24"/>
          <w:szCs w:val="24"/>
          <w:lang w:eastAsia="hr-HR"/>
        </w:rPr>
      </w:pPr>
    </w:p>
    <w:p w14:paraId="3018DB04" w14:textId="127B3054" w:rsidR="009761E7" w:rsidRPr="009761E7" w:rsidRDefault="009761E7" w:rsidP="009761E7">
      <w:pPr>
        <w:pStyle w:val="ListParagraph"/>
        <w:numPr>
          <w:ilvl w:val="0"/>
          <w:numId w:val="1"/>
        </w:numPr>
        <w:ind w:left="426"/>
        <w:jc w:val="both"/>
        <w:rPr>
          <w:rFonts w:asciiTheme="minorHAnsi" w:hAnsiTheme="minorHAnsi" w:cstheme="minorHAnsi"/>
          <w:sz w:val="24"/>
          <w:szCs w:val="24"/>
          <w:lang w:eastAsia="hr-HR"/>
        </w:rPr>
      </w:pPr>
      <w:r>
        <w:rPr>
          <w:rFonts w:asciiTheme="minorHAnsi" w:hAnsiTheme="minorHAnsi" w:cstheme="minorHAnsi"/>
          <w:b/>
          <w:bCs/>
          <w:sz w:val="24"/>
          <w:szCs w:val="24"/>
          <w:lang w:eastAsia="hr-HR"/>
        </w:rPr>
        <w:t>J</w:t>
      </w:r>
      <w:r w:rsidRPr="009761E7">
        <w:rPr>
          <w:rFonts w:asciiTheme="minorHAnsi" w:hAnsiTheme="minorHAnsi" w:cstheme="minorHAnsi"/>
          <w:b/>
          <w:bCs/>
          <w:sz w:val="24"/>
          <w:szCs w:val="24"/>
          <w:lang w:eastAsia="hr-HR"/>
        </w:rPr>
        <w:t>e li potrebno prilagati više kopija Prijave ili je jedan originalan primjerak Prijave dostatan?</w:t>
      </w:r>
    </w:p>
    <w:p w14:paraId="4496E8AB" w14:textId="18951E05" w:rsidR="009761E7" w:rsidRDefault="009761E7" w:rsidP="009761E7">
      <w:pPr>
        <w:ind w:left="426"/>
        <w:jc w:val="both"/>
        <w:rPr>
          <w:rFonts w:asciiTheme="minorHAnsi" w:hAnsiTheme="minorHAnsi" w:cstheme="minorHAnsi"/>
          <w:sz w:val="24"/>
          <w:szCs w:val="24"/>
          <w:lang w:eastAsia="hr-HR"/>
        </w:rPr>
      </w:pPr>
      <w:r w:rsidRPr="009761E7">
        <w:rPr>
          <w:rFonts w:asciiTheme="minorHAnsi" w:hAnsiTheme="minorHAnsi" w:cstheme="minorHAnsi"/>
          <w:sz w:val="24"/>
          <w:szCs w:val="24"/>
          <w:lang w:eastAsia="hr-HR"/>
        </w:rPr>
        <w:lastRenderedPageBreak/>
        <w:t xml:space="preserve">Dovoljno je prilagati jedan primjerak prijave. </w:t>
      </w:r>
    </w:p>
    <w:p w14:paraId="2BAD697A" w14:textId="77777777" w:rsidR="00BE08CA" w:rsidRDefault="00BE08CA" w:rsidP="009761E7">
      <w:pPr>
        <w:ind w:left="426"/>
        <w:jc w:val="both"/>
        <w:rPr>
          <w:rFonts w:asciiTheme="minorHAnsi" w:hAnsiTheme="minorHAnsi" w:cstheme="minorHAnsi"/>
          <w:sz w:val="24"/>
          <w:szCs w:val="24"/>
          <w:lang w:eastAsia="hr-HR"/>
        </w:rPr>
      </w:pPr>
    </w:p>
    <w:p w14:paraId="3A3E6898" w14:textId="03873DDE" w:rsidR="00BE08CA" w:rsidRPr="00BE08CA" w:rsidRDefault="00BE08CA" w:rsidP="00BE08CA">
      <w:pPr>
        <w:pStyle w:val="ListParagraph"/>
        <w:numPr>
          <w:ilvl w:val="0"/>
          <w:numId w:val="1"/>
        </w:numPr>
        <w:ind w:left="426"/>
        <w:jc w:val="both"/>
        <w:rPr>
          <w:rFonts w:asciiTheme="minorHAnsi" w:hAnsiTheme="minorHAnsi" w:cstheme="minorHAnsi"/>
          <w:b/>
          <w:bCs/>
          <w:sz w:val="24"/>
          <w:szCs w:val="24"/>
          <w:lang w:eastAsia="hr-HR"/>
        </w:rPr>
      </w:pPr>
      <w:r>
        <w:rPr>
          <w:rFonts w:asciiTheme="minorHAnsi" w:hAnsiTheme="minorHAnsi" w:cstheme="minorHAnsi"/>
          <w:b/>
          <w:bCs/>
          <w:sz w:val="24"/>
          <w:szCs w:val="24"/>
          <w:lang w:eastAsia="hr-HR"/>
        </w:rPr>
        <w:t>P</w:t>
      </w:r>
      <w:r w:rsidRPr="00BE08CA">
        <w:rPr>
          <w:rFonts w:asciiTheme="minorHAnsi" w:hAnsiTheme="minorHAnsi" w:cstheme="minorHAnsi"/>
          <w:b/>
          <w:bCs/>
          <w:sz w:val="24"/>
          <w:szCs w:val="24"/>
          <w:lang w:eastAsia="hr-HR"/>
        </w:rPr>
        <w:t>ri urudžbiranju Prijave u pisarnici Gradskog poglavarstva, na koji način se izdaje dokaznica da je Prijave u roku zaprimljena u pisarnici?</w:t>
      </w:r>
    </w:p>
    <w:p w14:paraId="073F5C2D" w14:textId="77777777" w:rsidR="00BE08CA" w:rsidRPr="00BE08CA" w:rsidRDefault="00BE08CA" w:rsidP="00BE08CA">
      <w:pPr>
        <w:ind w:left="426"/>
        <w:jc w:val="both"/>
        <w:rPr>
          <w:rFonts w:asciiTheme="minorHAnsi" w:hAnsiTheme="minorHAnsi" w:cstheme="minorHAnsi"/>
          <w:sz w:val="24"/>
          <w:szCs w:val="24"/>
          <w:lang w:eastAsia="hr-HR"/>
        </w:rPr>
      </w:pPr>
      <w:r w:rsidRPr="00BE08CA">
        <w:rPr>
          <w:rFonts w:asciiTheme="minorHAnsi" w:hAnsiTheme="minorHAnsi" w:cstheme="minorHAnsi"/>
          <w:sz w:val="24"/>
          <w:szCs w:val="24"/>
          <w:lang w:eastAsia="hr-HR"/>
        </w:rPr>
        <w:t xml:space="preserve">Pri urudžbiranju dobijete broj (KLASU) ili neki drugi dokaz da je Vaša prijava uredno zaprimljena. </w:t>
      </w:r>
    </w:p>
    <w:p w14:paraId="026EB129" w14:textId="18D6656B" w:rsidR="0022297D" w:rsidRPr="00047B7F" w:rsidRDefault="0022297D" w:rsidP="007429BB">
      <w:pPr>
        <w:jc w:val="both"/>
        <w:rPr>
          <w:rFonts w:asciiTheme="minorHAnsi" w:hAnsiTheme="minorHAnsi" w:cstheme="minorHAnsi"/>
          <w:bCs/>
          <w:sz w:val="24"/>
          <w:szCs w:val="24"/>
        </w:rPr>
      </w:pPr>
    </w:p>
    <w:p w14:paraId="1EF7D7BC" w14:textId="77777777" w:rsidR="0022297D" w:rsidRPr="006670F0" w:rsidRDefault="006670F0" w:rsidP="00077F84">
      <w:pPr>
        <w:jc w:val="both"/>
        <w:rPr>
          <w:rFonts w:asciiTheme="minorHAnsi" w:hAnsiTheme="minorHAnsi" w:cstheme="minorHAnsi"/>
          <w:b/>
          <w:sz w:val="24"/>
          <w:szCs w:val="24"/>
          <w:lang w:eastAsia="hr-HR"/>
        </w:rPr>
      </w:pPr>
      <w:r>
        <w:rPr>
          <w:rFonts w:asciiTheme="minorHAnsi" w:hAnsiTheme="minorHAnsi" w:cstheme="minorHAnsi"/>
          <w:b/>
          <w:sz w:val="24"/>
          <w:szCs w:val="24"/>
          <w:lang w:eastAsia="hr-HR"/>
        </w:rPr>
        <w:t xml:space="preserve">Prilog 1. - </w:t>
      </w:r>
      <w:r w:rsidRPr="006670F0">
        <w:rPr>
          <w:rFonts w:asciiTheme="minorHAnsi" w:hAnsiTheme="minorHAnsi" w:cstheme="minorHAnsi"/>
          <w:b/>
          <w:sz w:val="24"/>
          <w:szCs w:val="24"/>
          <w:lang w:eastAsia="hr-HR"/>
        </w:rPr>
        <w:t xml:space="preserve">Kriteriji za bodovanje </w:t>
      </w:r>
    </w:p>
    <w:p w14:paraId="251BFB73" w14:textId="77777777" w:rsidR="00751518" w:rsidRPr="00047B7F" w:rsidRDefault="00751518">
      <w:pPr>
        <w:ind w:left="360"/>
        <w:jc w:val="both"/>
        <w:rPr>
          <w:rFonts w:asciiTheme="minorHAnsi" w:hAnsiTheme="minorHAnsi" w:cstheme="minorHAnsi"/>
          <w:sz w:val="24"/>
          <w:szCs w:val="24"/>
        </w:rPr>
      </w:pPr>
    </w:p>
    <w:p w14:paraId="3D8A2E70" w14:textId="251B908F" w:rsidR="00751518" w:rsidRPr="00047B7F" w:rsidRDefault="00751518" w:rsidP="00077F84">
      <w:pPr>
        <w:pStyle w:val="ListParagraph"/>
        <w:numPr>
          <w:ilvl w:val="0"/>
          <w:numId w:val="1"/>
        </w:numPr>
        <w:ind w:left="426"/>
        <w:jc w:val="both"/>
        <w:rPr>
          <w:rFonts w:asciiTheme="minorHAnsi" w:hAnsiTheme="minorHAnsi" w:cstheme="minorHAnsi"/>
          <w:b/>
          <w:bCs/>
          <w:sz w:val="24"/>
          <w:szCs w:val="24"/>
        </w:rPr>
      </w:pPr>
      <w:r w:rsidRPr="00047B7F">
        <w:rPr>
          <w:rFonts w:asciiTheme="minorHAnsi" w:hAnsiTheme="minorHAnsi" w:cstheme="minorHAnsi"/>
          <w:b/>
          <w:bCs/>
          <w:sz w:val="24"/>
          <w:szCs w:val="24"/>
        </w:rPr>
        <w:t xml:space="preserve">Čime </w:t>
      </w:r>
      <w:r w:rsidR="00077F84">
        <w:rPr>
          <w:rFonts w:asciiTheme="minorHAnsi" w:hAnsiTheme="minorHAnsi" w:cstheme="minorHAnsi"/>
          <w:b/>
          <w:bCs/>
          <w:sz w:val="24"/>
          <w:szCs w:val="24"/>
        </w:rPr>
        <w:t>se dokazuje s</w:t>
      </w:r>
      <w:r w:rsidRPr="00047B7F">
        <w:rPr>
          <w:rFonts w:asciiTheme="minorHAnsi" w:hAnsiTheme="minorHAnsi" w:cstheme="minorHAnsi"/>
          <w:b/>
          <w:bCs/>
          <w:sz w:val="24"/>
          <w:szCs w:val="24"/>
        </w:rPr>
        <w:t>truktur</w:t>
      </w:r>
      <w:r w:rsidR="00077F84">
        <w:rPr>
          <w:rFonts w:asciiTheme="minorHAnsi" w:hAnsiTheme="minorHAnsi" w:cstheme="minorHAnsi"/>
          <w:b/>
          <w:bCs/>
          <w:sz w:val="24"/>
          <w:szCs w:val="24"/>
        </w:rPr>
        <w:t>a</w:t>
      </w:r>
      <w:r w:rsidRPr="00047B7F">
        <w:rPr>
          <w:rFonts w:asciiTheme="minorHAnsi" w:hAnsiTheme="minorHAnsi" w:cstheme="minorHAnsi"/>
          <w:b/>
          <w:bCs/>
          <w:sz w:val="24"/>
          <w:szCs w:val="24"/>
        </w:rPr>
        <w:t xml:space="preserve"> posjetitelja iz Hrvatske i inozemstva, ako </w:t>
      </w:r>
      <w:r w:rsidR="00077F84">
        <w:rPr>
          <w:rFonts w:asciiTheme="minorHAnsi" w:hAnsiTheme="minorHAnsi" w:cstheme="minorHAnsi"/>
          <w:b/>
          <w:bCs/>
          <w:sz w:val="24"/>
          <w:szCs w:val="24"/>
        </w:rPr>
        <w:t xml:space="preserve">se </w:t>
      </w:r>
      <w:r w:rsidRPr="00047B7F">
        <w:rPr>
          <w:rFonts w:asciiTheme="minorHAnsi" w:hAnsiTheme="minorHAnsi" w:cstheme="minorHAnsi"/>
          <w:b/>
          <w:bCs/>
          <w:sz w:val="24"/>
          <w:szCs w:val="24"/>
        </w:rPr>
        <w:t>pri kupnji pojedinačnih ulaznica ne prikuplja</w:t>
      </w:r>
      <w:r w:rsidR="00077F84">
        <w:rPr>
          <w:rFonts w:asciiTheme="minorHAnsi" w:hAnsiTheme="minorHAnsi" w:cstheme="minorHAnsi"/>
          <w:b/>
          <w:bCs/>
          <w:sz w:val="24"/>
          <w:szCs w:val="24"/>
        </w:rPr>
        <w:t>ju</w:t>
      </w:r>
      <w:r w:rsidRPr="00047B7F">
        <w:rPr>
          <w:rFonts w:asciiTheme="minorHAnsi" w:hAnsiTheme="minorHAnsi" w:cstheme="minorHAnsi"/>
          <w:b/>
          <w:bCs/>
          <w:sz w:val="24"/>
          <w:szCs w:val="24"/>
        </w:rPr>
        <w:t xml:space="preserve"> podat</w:t>
      </w:r>
      <w:r w:rsidR="00077F84">
        <w:rPr>
          <w:rFonts w:asciiTheme="minorHAnsi" w:hAnsiTheme="minorHAnsi" w:cstheme="minorHAnsi"/>
          <w:b/>
          <w:bCs/>
          <w:sz w:val="24"/>
          <w:szCs w:val="24"/>
        </w:rPr>
        <w:t>ci</w:t>
      </w:r>
      <w:r w:rsidRPr="00047B7F">
        <w:rPr>
          <w:rFonts w:asciiTheme="minorHAnsi" w:hAnsiTheme="minorHAnsi" w:cstheme="minorHAnsi"/>
          <w:b/>
          <w:bCs/>
          <w:sz w:val="24"/>
          <w:szCs w:val="24"/>
        </w:rPr>
        <w:t xml:space="preserve"> o njihovoj nacionalnosti?</w:t>
      </w:r>
    </w:p>
    <w:p w14:paraId="79245959" w14:textId="77777777" w:rsidR="00751518" w:rsidRPr="00047B7F" w:rsidRDefault="00751518" w:rsidP="00077F84">
      <w:pPr>
        <w:ind w:left="426"/>
        <w:jc w:val="both"/>
        <w:rPr>
          <w:rFonts w:asciiTheme="minorHAnsi" w:hAnsiTheme="minorHAnsi" w:cstheme="minorHAnsi"/>
          <w:color w:val="FF0000"/>
          <w:sz w:val="24"/>
          <w:szCs w:val="24"/>
        </w:rPr>
      </w:pPr>
      <w:r w:rsidRPr="00047B7F">
        <w:rPr>
          <w:rFonts w:asciiTheme="minorHAnsi" w:hAnsiTheme="minorHAnsi" w:cstheme="minorHAnsi"/>
          <w:sz w:val="24"/>
          <w:szCs w:val="24"/>
        </w:rPr>
        <w:t>Broj i strukturu posjetitelja možete procijeniti na temelju podataka o broju i strukturi posjetitelja koji su prisustvovali događanju u prethodnim godinama, ili na temelju jasno pojašnjene i dokazive metodologije procijene broja posjetitelja. </w:t>
      </w:r>
    </w:p>
    <w:p w14:paraId="0284A34C" w14:textId="77777777" w:rsidR="00751518" w:rsidRPr="00047B7F" w:rsidRDefault="00751518" w:rsidP="00077F84">
      <w:pPr>
        <w:ind w:left="426" w:hanging="360"/>
        <w:jc w:val="both"/>
        <w:rPr>
          <w:rFonts w:asciiTheme="minorHAnsi" w:hAnsiTheme="minorHAnsi" w:cstheme="minorHAnsi"/>
          <w:sz w:val="24"/>
          <w:szCs w:val="24"/>
        </w:rPr>
      </w:pPr>
    </w:p>
    <w:p w14:paraId="357946BE" w14:textId="60025690" w:rsidR="00751518" w:rsidRPr="00047B7F" w:rsidRDefault="0078636C" w:rsidP="00077F84">
      <w:pPr>
        <w:pStyle w:val="ListParagraph"/>
        <w:numPr>
          <w:ilvl w:val="0"/>
          <w:numId w:val="1"/>
        </w:numPr>
        <w:ind w:left="426"/>
        <w:jc w:val="both"/>
        <w:rPr>
          <w:rFonts w:asciiTheme="minorHAnsi" w:hAnsiTheme="minorHAnsi" w:cstheme="minorHAnsi"/>
          <w:b/>
          <w:bCs/>
          <w:sz w:val="24"/>
          <w:szCs w:val="24"/>
        </w:rPr>
      </w:pPr>
      <w:r>
        <w:rPr>
          <w:rFonts w:asciiTheme="minorHAnsi" w:hAnsiTheme="minorHAnsi" w:cstheme="minorHAnsi"/>
          <w:b/>
          <w:bCs/>
          <w:sz w:val="24"/>
          <w:szCs w:val="24"/>
        </w:rPr>
        <w:t>Može li se za</w:t>
      </w:r>
      <w:r w:rsidR="00751518" w:rsidRPr="00047B7F">
        <w:rPr>
          <w:rFonts w:asciiTheme="minorHAnsi" w:hAnsiTheme="minorHAnsi" w:cstheme="minorHAnsi"/>
          <w:b/>
          <w:bCs/>
          <w:sz w:val="24"/>
          <w:szCs w:val="24"/>
        </w:rPr>
        <w:t xml:space="preserve"> </w:t>
      </w:r>
      <w:r w:rsidRPr="001F6937">
        <w:rPr>
          <w:rFonts w:asciiTheme="minorHAnsi" w:hAnsiTheme="minorHAnsi" w:cstheme="minorHAnsi"/>
          <w:b/>
          <w:bCs/>
          <w:i/>
          <w:sz w:val="24"/>
          <w:szCs w:val="24"/>
        </w:rPr>
        <w:t>iskustvo fizičkih osoba zaduženih za organizaciju/realizaciju događanja u posljednjih 15 godina</w:t>
      </w:r>
      <w:r w:rsidRPr="00047B7F">
        <w:rPr>
          <w:rFonts w:asciiTheme="minorHAnsi" w:hAnsiTheme="minorHAnsi" w:cstheme="minorHAnsi"/>
          <w:b/>
          <w:bCs/>
          <w:sz w:val="24"/>
          <w:szCs w:val="24"/>
        </w:rPr>
        <w:t xml:space="preserve"> </w:t>
      </w:r>
      <w:r w:rsidR="00751518" w:rsidRPr="00077F84">
        <w:rPr>
          <w:rFonts w:asciiTheme="minorHAnsi" w:hAnsiTheme="minorHAnsi" w:cstheme="minorHAnsi"/>
          <w:b/>
          <w:bCs/>
          <w:i/>
          <w:sz w:val="24"/>
          <w:szCs w:val="24"/>
        </w:rPr>
        <w:t>(navesti i opisati te priložiti dokaze),</w:t>
      </w:r>
      <w:r w:rsidR="001F6937">
        <w:rPr>
          <w:rFonts w:asciiTheme="minorHAnsi" w:hAnsiTheme="minorHAnsi" w:cstheme="minorHAnsi"/>
          <w:b/>
          <w:bCs/>
          <w:sz w:val="24"/>
          <w:szCs w:val="24"/>
        </w:rPr>
        <w:t xml:space="preserve"> </w:t>
      </w:r>
      <w:r w:rsidR="00751518" w:rsidRPr="00047B7F">
        <w:rPr>
          <w:rFonts w:asciiTheme="minorHAnsi" w:hAnsiTheme="minorHAnsi" w:cstheme="minorHAnsi"/>
          <w:b/>
          <w:bCs/>
          <w:sz w:val="24"/>
          <w:szCs w:val="24"/>
        </w:rPr>
        <w:t xml:space="preserve">uz imena i kratke biografije užeg organizacijskog tima, staviti </w:t>
      </w:r>
      <w:r w:rsidRPr="00047B7F">
        <w:rPr>
          <w:rFonts w:asciiTheme="minorHAnsi" w:hAnsiTheme="minorHAnsi" w:cstheme="minorHAnsi"/>
          <w:b/>
          <w:bCs/>
          <w:sz w:val="24"/>
          <w:szCs w:val="24"/>
        </w:rPr>
        <w:t>poveznic</w:t>
      </w:r>
      <w:r>
        <w:rPr>
          <w:rFonts w:asciiTheme="minorHAnsi" w:hAnsiTheme="minorHAnsi" w:cstheme="minorHAnsi"/>
          <w:b/>
          <w:bCs/>
          <w:sz w:val="24"/>
          <w:szCs w:val="24"/>
        </w:rPr>
        <w:t>a</w:t>
      </w:r>
      <w:r w:rsidRPr="00047B7F">
        <w:rPr>
          <w:rFonts w:asciiTheme="minorHAnsi" w:hAnsiTheme="minorHAnsi" w:cstheme="minorHAnsi"/>
          <w:b/>
          <w:bCs/>
          <w:sz w:val="24"/>
          <w:szCs w:val="24"/>
        </w:rPr>
        <w:t xml:space="preserve"> </w:t>
      </w:r>
      <w:r w:rsidR="00751518" w:rsidRPr="00047B7F">
        <w:rPr>
          <w:rFonts w:asciiTheme="minorHAnsi" w:hAnsiTheme="minorHAnsi" w:cstheme="minorHAnsi"/>
          <w:b/>
          <w:bCs/>
          <w:sz w:val="24"/>
          <w:szCs w:val="24"/>
        </w:rPr>
        <w:t xml:space="preserve">na popis ekipe na internetskoj </w:t>
      </w:r>
      <w:r>
        <w:rPr>
          <w:rFonts w:asciiTheme="minorHAnsi" w:hAnsiTheme="minorHAnsi" w:cstheme="minorHAnsi"/>
          <w:b/>
          <w:bCs/>
          <w:sz w:val="24"/>
          <w:szCs w:val="24"/>
        </w:rPr>
        <w:t xml:space="preserve">stranici </w:t>
      </w:r>
      <w:r w:rsidR="00751518" w:rsidRPr="00047B7F">
        <w:rPr>
          <w:rFonts w:asciiTheme="minorHAnsi" w:hAnsiTheme="minorHAnsi" w:cstheme="minorHAnsi"/>
          <w:b/>
          <w:bCs/>
          <w:sz w:val="24"/>
          <w:szCs w:val="24"/>
        </w:rPr>
        <w:t>kao dokaz angažmana.</w:t>
      </w:r>
    </w:p>
    <w:p w14:paraId="089BC058" w14:textId="77777777" w:rsidR="00751518" w:rsidRPr="00047B7F" w:rsidRDefault="00751518" w:rsidP="00077F84">
      <w:pPr>
        <w:ind w:left="426"/>
        <w:jc w:val="both"/>
        <w:rPr>
          <w:rFonts w:asciiTheme="minorHAnsi" w:hAnsiTheme="minorHAnsi" w:cstheme="minorHAnsi"/>
          <w:sz w:val="24"/>
          <w:szCs w:val="24"/>
        </w:rPr>
      </w:pPr>
      <w:r w:rsidRPr="00047B7F">
        <w:rPr>
          <w:rFonts w:asciiTheme="minorHAnsi" w:hAnsiTheme="minorHAnsi" w:cstheme="minorHAnsi"/>
          <w:sz w:val="24"/>
          <w:szCs w:val="24"/>
        </w:rPr>
        <w:t>Kao dokaze o iskustvu fizičkih osoba za zaduženih za organizaciju/realizaciju događanja u posljednjih 15 godina, možete staviti i poveznice na Vaše Internet stranice, ukoliko tamo postoji detaljniji popis iskustva osoba zaduženih za organizaciju/realizaciju događanja.</w:t>
      </w:r>
    </w:p>
    <w:p w14:paraId="5A2EA7DD" w14:textId="77777777" w:rsidR="00751518" w:rsidRPr="00047B7F" w:rsidRDefault="00751518" w:rsidP="00077F84">
      <w:pPr>
        <w:ind w:left="426" w:hanging="360"/>
        <w:jc w:val="both"/>
        <w:rPr>
          <w:rFonts w:asciiTheme="minorHAnsi" w:hAnsiTheme="minorHAnsi" w:cstheme="minorHAnsi"/>
          <w:sz w:val="24"/>
          <w:szCs w:val="24"/>
        </w:rPr>
      </w:pPr>
    </w:p>
    <w:p w14:paraId="4AEAB675" w14:textId="36873EEF" w:rsidR="00751518" w:rsidRPr="00047B7F" w:rsidRDefault="00751518" w:rsidP="00077F84">
      <w:pPr>
        <w:pStyle w:val="ListParagraph"/>
        <w:numPr>
          <w:ilvl w:val="0"/>
          <w:numId w:val="1"/>
        </w:numPr>
        <w:ind w:left="426"/>
        <w:jc w:val="both"/>
        <w:rPr>
          <w:rFonts w:asciiTheme="minorHAnsi" w:hAnsiTheme="minorHAnsi" w:cstheme="minorHAnsi"/>
          <w:b/>
          <w:bCs/>
          <w:sz w:val="24"/>
          <w:szCs w:val="24"/>
        </w:rPr>
      </w:pPr>
      <w:r w:rsidRPr="00047B7F">
        <w:rPr>
          <w:rFonts w:asciiTheme="minorHAnsi" w:hAnsiTheme="minorHAnsi" w:cstheme="minorHAnsi"/>
          <w:b/>
          <w:bCs/>
          <w:sz w:val="24"/>
          <w:szCs w:val="24"/>
        </w:rPr>
        <w:t xml:space="preserve">Pod dijelom </w:t>
      </w:r>
      <w:r w:rsidR="0078636C" w:rsidRPr="001F6937">
        <w:rPr>
          <w:rFonts w:asciiTheme="minorHAnsi" w:hAnsiTheme="minorHAnsi" w:cstheme="minorHAnsi"/>
          <w:b/>
          <w:bCs/>
          <w:i/>
          <w:sz w:val="24"/>
          <w:szCs w:val="24"/>
        </w:rPr>
        <w:t>broj poduzetnika koji su uključeni u organizaciju događanja</w:t>
      </w:r>
      <w:r w:rsidR="0078636C" w:rsidRPr="00047B7F">
        <w:rPr>
          <w:rFonts w:asciiTheme="minorHAnsi" w:hAnsiTheme="minorHAnsi" w:cstheme="minorHAnsi"/>
          <w:b/>
          <w:bCs/>
          <w:sz w:val="24"/>
          <w:szCs w:val="24"/>
        </w:rPr>
        <w:t xml:space="preserve"> </w:t>
      </w:r>
      <w:r w:rsidRPr="00047B7F">
        <w:rPr>
          <w:rFonts w:asciiTheme="minorHAnsi" w:hAnsiTheme="minorHAnsi" w:cstheme="minorHAnsi"/>
          <w:b/>
          <w:bCs/>
          <w:sz w:val="24"/>
          <w:szCs w:val="24"/>
        </w:rPr>
        <w:t xml:space="preserve">(upisati broj i dostaviti dokaze), je li dovoljno dostaviti popise računa izviještenih financijerima za prethodnu godinu, budući da se radi o </w:t>
      </w:r>
      <w:r w:rsidR="0078636C">
        <w:rPr>
          <w:rFonts w:asciiTheme="minorHAnsi" w:hAnsiTheme="minorHAnsi" w:cstheme="minorHAnsi"/>
          <w:b/>
          <w:bCs/>
          <w:sz w:val="24"/>
          <w:szCs w:val="24"/>
        </w:rPr>
        <w:t>velikom broju</w:t>
      </w:r>
      <w:r w:rsidR="0078636C" w:rsidRPr="00047B7F">
        <w:rPr>
          <w:rFonts w:asciiTheme="minorHAnsi" w:hAnsiTheme="minorHAnsi" w:cstheme="minorHAnsi"/>
          <w:b/>
          <w:bCs/>
          <w:sz w:val="24"/>
          <w:szCs w:val="24"/>
        </w:rPr>
        <w:t xml:space="preserve"> </w:t>
      </w:r>
      <w:r w:rsidRPr="00047B7F">
        <w:rPr>
          <w:rFonts w:asciiTheme="minorHAnsi" w:hAnsiTheme="minorHAnsi" w:cstheme="minorHAnsi"/>
          <w:b/>
          <w:bCs/>
          <w:sz w:val="24"/>
          <w:szCs w:val="24"/>
        </w:rPr>
        <w:t>dokumenata (računa, ugovora, potvrda o plaćanju i sl.)?</w:t>
      </w:r>
    </w:p>
    <w:p w14:paraId="5A53F8CA" w14:textId="28DC2F5C" w:rsidR="00751518" w:rsidRPr="0018252C" w:rsidRDefault="00EF2C60" w:rsidP="00077F84">
      <w:pPr>
        <w:ind w:left="426"/>
        <w:jc w:val="both"/>
        <w:rPr>
          <w:rFonts w:asciiTheme="minorHAnsi" w:hAnsiTheme="minorHAnsi" w:cstheme="minorHAnsi"/>
          <w:color w:val="000000" w:themeColor="text1"/>
          <w:sz w:val="24"/>
          <w:szCs w:val="24"/>
        </w:rPr>
      </w:pPr>
      <w:r w:rsidRPr="0018252C">
        <w:rPr>
          <w:rFonts w:asciiTheme="minorHAnsi" w:hAnsiTheme="minorHAnsi" w:cstheme="minorHAnsi"/>
          <w:color w:val="000000" w:themeColor="text1"/>
          <w:sz w:val="24"/>
          <w:szCs w:val="24"/>
        </w:rPr>
        <w:t xml:space="preserve">Nije potrebno dokazivati uključenost poduzetnika za prethodne godine i događanja, već se dokazuje broj poduzetnika koji su uključeni u organizaciju događanja za koje se traži potpora. Kao dokaz može se priložiti program, pojedinačni računi, predračuni, ponude ili ugovori i dr. Nakon održanog događanja davatelju potpore dostavlja </w:t>
      </w:r>
      <w:r w:rsidR="007F69D0">
        <w:rPr>
          <w:rFonts w:asciiTheme="minorHAnsi" w:hAnsiTheme="minorHAnsi" w:cstheme="minorHAnsi"/>
          <w:color w:val="000000" w:themeColor="text1"/>
          <w:sz w:val="24"/>
          <w:szCs w:val="24"/>
        </w:rPr>
        <w:t xml:space="preserve">se </w:t>
      </w:r>
      <w:r w:rsidRPr="0018252C">
        <w:rPr>
          <w:rFonts w:asciiTheme="minorHAnsi" w:hAnsiTheme="minorHAnsi" w:cstheme="minorHAnsi"/>
          <w:color w:val="000000" w:themeColor="text1"/>
          <w:sz w:val="24"/>
          <w:szCs w:val="24"/>
        </w:rPr>
        <w:t>izvješće o provedbi događanja s računima.</w:t>
      </w:r>
    </w:p>
    <w:p w14:paraId="688BCF3F" w14:textId="77777777" w:rsidR="00EF2C60" w:rsidRPr="00EF2C60" w:rsidRDefault="00EF2C60" w:rsidP="00077F84">
      <w:pPr>
        <w:ind w:left="426" w:hanging="360"/>
        <w:jc w:val="both"/>
        <w:rPr>
          <w:rFonts w:asciiTheme="minorHAnsi" w:hAnsiTheme="minorHAnsi" w:cstheme="minorHAnsi"/>
          <w:color w:val="FF0000"/>
          <w:sz w:val="24"/>
          <w:szCs w:val="24"/>
        </w:rPr>
      </w:pPr>
    </w:p>
    <w:p w14:paraId="627C3F89" w14:textId="77777777" w:rsidR="00751518" w:rsidRPr="00047B7F" w:rsidRDefault="00751518" w:rsidP="00077F84">
      <w:pPr>
        <w:pStyle w:val="ListParagraph"/>
        <w:numPr>
          <w:ilvl w:val="0"/>
          <w:numId w:val="1"/>
        </w:numPr>
        <w:ind w:left="426"/>
        <w:jc w:val="both"/>
        <w:rPr>
          <w:rFonts w:asciiTheme="minorHAnsi" w:hAnsiTheme="minorHAnsi" w:cstheme="minorHAnsi"/>
          <w:b/>
          <w:bCs/>
          <w:sz w:val="24"/>
          <w:szCs w:val="24"/>
        </w:rPr>
      </w:pPr>
      <w:r w:rsidRPr="00047B7F">
        <w:rPr>
          <w:rFonts w:asciiTheme="minorHAnsi" w:hAnsiTheme="minorHAnsi" w:cstheme="minorHAnsi"/>
          <w:b/>
          <w:bCs/>
          <w:sz w:val="24"/>
          <w:szCs w:val="24"/>
        </w:rPr>
        <w:t xml:space="preserve">Pod dijelom </w:t>
      </w:r>
      <w:r w:rsidR="0078636C" w:rsidRPr="001F6937">
        <w:rPr>
          <w:rFonts w:asciiTheme="minorHAnsi" w:hAnsiTheme="minorHAnsi" w:cstheme="minorHAnsi"/>
          <w:b/>
          <w:bCs/>
          <w:i/>
          <w:sz w:val="24"/>
          <w:szCs w:val="24"/>
        </w:rPr>
        <w:t>sadržaj popratne ponude događanja</w:t>
      </w:r>
      <w:r w:rsidRPr="00047B7F">
        <w:rPr>
          <w:rFonts w:asciiTheme="minorHAnsi" w:hAnsiTheme="minorHAnsi" w:cstheme="minorHAnsi"/>
          <w:b/>
          <w:bCs/>
          <w:sz w:val="24"/>
          <w:szCs w:val="24"/>
        </w:rPr>
        <w:t xml:space="preserve">: </w:t>
      </w:r>
      <w:r w:rsidRPr="00077F84">
        <w:rPr>
          <w:rFonts w:asciiTheme="minorHAnsi" w:hAnsiTheme="minorHAnsi" w:cstheme="minorHAnsi"/>
          <w:b/>
          <w:bCs/>
          <w:i/>
          <w:sz w:val="24"/>
          <w:szCs w:val="24"/>
        </w:rPr>
        <w:t>(navesti i opisati popratni sadržaj događanja i priložiti dokaze)</w:t>
      </w:r>
      <w:r w:rsidRPr="00047B7F">
        <w:rPr>
          <w:rFonts w:asciiTheme="minorHAnsi" w:hAnsiTheme="minorHAnsi" w:cstheme="minorHAnsi"/>
          <w:b/>
          <w:bCs/>
          <w:sz w:val="24"/>
          <w:szCs w:val="24"/>
        </w:rPr>
        <w:t>, je li dovoljno priložiti poveznice na internetsku stranicu festivala i digitalne formate promotivnih materijala događanja iz prethodnih godina, budući da ovogodišnji još nisu dostupni?</w:t>
      </w:r>
    </w:p>
    <w:p w14:paraId="539E6906" w14:textId="05188184" w:rsidR="00751518" w:rsidRPr="0018252C" w:rsidRDefault="0018252C" w:rsidP="00077F84">
      <w:pPr>
        <w:ind w:left="426"/>
        <w:jc w:val="both"/>
        <w:rPr>
          <w:rFonts w:asciiTheme="minorHAnsi" w:hAnsiTheme="minorHAnsi" w:cstheme="minorHAnsi"/>
          <w:sz w:val="24"/>
          <w:szCs w:val="24"/>
        </w:rPr>
      </w:pPr>
      <w:r w:rsidRPr="0018252C">
        <w:rPr>
          <w:rFonts w:asciiTheme="minorHAnsi" w:hAnsiTheme="minorHAnsi" w:cstheme="minorHAnsi"/>
          <w:sz w:val="24"/>
          <w:szCs w:val="24"/>
        </w:rPr>
        <w:t>Prilikom prijave obavezno je navesti što se sve planira od sadržaja popratne ponude za ovogodišnje događanje. Kao dokaz za kriterij VIII. Sadržaj popratne ponude mogu se priložiti poveznice na internetsku stranicu festivala i digitalne formate promotivnih materijala događanja iz prethodnih godina, ukoliko još nije definiran program za ovu godinu ili nisu izrađeni promotivni materijali za ovu godinu.</w:t>
      </w:r>
    </w:p>
    <w:p w14:paraId="7F2FE77D" w14:textId="77777777" w:rsidR="00631068" w:rsidRPr="00047B7F" w:rsidRDefault="00631068" w:rsidP="00077F84">
      <w:pPr>
        <w:ind w:left="426" w:hanging="360"/>
        <w:jc w:val="both"/>
        <w:rPr>
          <w:rFonts w:asciiTheme="minorHAnsi" w:hAnsiTheme="minorHAnsi" w:cstheme="minorHAnsi"/>
          <w:color w:val="FF0000"/>
          <w:sz w:val="24"/>
          <w:szCs w:val="24"/>
        </w:rPr>
      </w:pPr>
    </w:p>
    <w:p w14:paraId="6BD09E38" w14:textId="764B7283" w:rsidR="00751518" w:rsidRPr="00047B7F" w:rsidRDefault="00751518" w:rsidP="00077F84">
      <w:pPr>
        <w:pStyle w:val="ListParagraph"/>
        <w:numPr>
          <w:ilvl w:val="0"/>
          <w:numId w:val="1"/>
        </w:numPr>
        <w:ind w:left="426"/>
        <w:jc w:val="both"/>
        <w:rPr>
          <w:rFonts w:asciiTheme="minorHAnsi" w:hAnsiTheme="minorHAnsi" w:cstheme="minorHAnsi"/>
          <w:b/>
          <w:bCs/>
          <w:sz w:val="24"/>
          <w:szCs w:val="24"/>
        </w:rPr>
      </w:pPr>
      <w:r w:rsidRPr="00047B7F">
        <w:rPr>
          <w:rFonts w:asciiTheme="minorHAnsi" w:hAnsiTheme="minorHAnsi" w:cstheme="minorHAnsi"/>
          <w:b/>
          <w:bCs/>
          <w:sz w:val="24"/>
          <w:szCs w:val="24"/>
        </w:rPr>
        <w:t xml:space="preserve">Prijavitelj ima/nema raznolike izvore financiranja </w:t>
      </w:r>
      <w:r w:rsidRPr="00047B7F">
        <w:rPr>
          <w:rFonts w:asciiTheme="minorHAnsi" w:hAnsiTheme="minorHAnsi" w:cstheme="minorHAnsi"/>
          <w:b/>
          <w:bCs/>
          <w:i/>
          <w:sz w:val="24"/>
          <w:szCs w:val="24"/>
        </w:rPr>
        <w:t>Da</w:t>
      </w:r>
      <w:r w:rsidRPr="00047B7F">
        <w:rPr>
          <w:rFonts w:asciiTheme="minorHAnsi" w:hAnsiTheme="minorHAnsi" w:cstheme="minorHAnsi"/>
          <w:b/>
          <w:bCs/>
          <w:sz w:val="24"/>
          <w:szCs w:val="24"/>
        </w:rPr>
        <w:t xml:space="preserve"> nosi 10 bodova, </w:t>
      </w:r>
      <w:r w:rsidRPr="00047B7F">
        <w:rPr>
          <w:rFonts w:asciiTheme="minorHAnsi" w:hAnsiTheme="minorHAnsi" w:cstheme="minorHAnsi"/>
          <w:b/>
          <w:bCs/>
          <w:i/>
          <w:sz w:val="24"/>
          <w:szCs w:val="24"/>
        </w:rPr>
        <w:t>Ne</w:t>
      </w:r>
      <w:r w:rsidRPr="00047B7F">
        <w:rPr>
          <w:rFonts w:asciiTheme="minorHAnsi" w:hAnsiTheme="minorHAnsi" w:cstheme="minorHAnsi"/>
          <w:b/>
          <w:bCs/>
          <w:sz w:val="24"/>
          <w:szCs w:val="24"/>
        </w:rPr>
        <w:t xml:space="preserve"> nosi 0 bodova. Nije jasno koji odgovor nosi koliko bodova, ljubazno Vas molimo pojašnjenje.</w:t>
      </w:r>
    </w:p>
    <w:p w14:paraId="2900D356" w14:textId="0A383B0D" w:rsidR="00751518" w:rsidRDefault="0018252C" w:rsidP="00077F84">
      <w:pPr>
        <w:ind w:left="426"/>
        <w:jc w:val="both"/>
        <w:rPr>
          <w:rFonts w:asciiTheme="minorHAnsi" w:hAnsiTheme="minorHAnsi" w:cstheme="minorHAnsi"/>
          <w:sz w:val="24"/>
          <w:szCs w:val="24"/>
        </w:rPr>
      </w:pPr>
      <w:r w:rsidRPr="0018252C">
        <w:rPr>
          <w:rFonts w:asciiTheme="minorHAnsi" w:hAnsiTheme="minorHAnsi" w:cstheme="minorHAnsi"/>
          <w:sz w:val="24"/>
          <w:szCs w:val="24"/>
        </w:rPr>
        <w:t xml:space="preserve">U Prilogu 1. Kriteriji za bodovanje, pod kriterijem VI. Financijska održivost, ukoliko prijavitelj ima raznolike izvore financiranja dobiva 10 bodova, a ukoliko je odgovor NE, </w:t>
      </w:r>
      <w:r w:rsidRPr="0018252C">
        <w:rPr>
          <w:rFonts w:asciiTheme="minorHAnsi" w:hAnsiTheme="minorHAnsi" w:cstheme="minorHAnsi"/>
          <w:sz w:val="24"/>
          <w:szCs w:val="24"/>
        </w:rPr>
        <w:lastRenderedPageBreak/>
        <w:t>dobiva 0 bodova. Iz raznolikih izvora financiranja mora biti vidljivo da prijavitelj može pokriti dio troškova za koji ne traži državnu potporu.</w:t>
      </w:r>
    </w:p>
    <w:p w14:paraId="2A3E1221" w14:textId="77777777" w:rsidR="0018252C" w:rsidRPr="0018252C" w:rsidRDefault="0018252C" w:rsidP="00077F84">
      <w:pPr>
        <w:ind w:left="426" w:hanging="360"/>
        <w:jc w:val="both"/>
        <w:rPr>
          <w:rFonts w:asciiTheme="minorHAnsi" w:hAnsiTheme="minorHAnsi" w:cstheme="minorHAnsi"/>
          <w:sz w:val="24"/>
          <w:szCs w:val="24"/>
        </w:rPr>
      </w:pPr>
    </w:p>
    <w:p w14:paraId="1FB857B8" w14:textId="491DE9CF" w:rsidR="00751518" w:rsidRPr="00047B7F" w:rsidRDefault="00097316" w:rsidP="00077F84">
      <w:pPr>
        <w:pStyle w:val="ListParagraph"/>
        <w:numPr>
          <w:ilvl w:val="0"/>
          <w:numId w:val="1"/>
        </w:numPr>
        <w:ind w:left="426"/>
        <w:jc w:val="both"/>
        <w:rPr>
          <w:rFonts w:asciiTheme="minorHAnsi" w:hAnsiTheme="minorHAnsi" w:cstheme="minorHAnsi"/>
          <w:b/>
          <w:bCs/>
          <w:sz w:val="24"/>
          <w:szCs w:val="24"/>
        </w:rPr>
      </w:pPr>
      <w:r>
        <w:rPr>
          <w:rFonts w:asciiTheme="minorHAnsi" w:hAnsiTheme="minorHAnsi" w:cstheme="minorHAnsi"/>
          <w:b/>
          <w:bCs/>
          <w:sz w:val="24"/>
          <w:szCs w:val="24"/>
        </w:rPr>
        <w:t>K</w:t>
      </w:r>
      <w:r w:rsidR="00751518" w:rsidRPr="00047B7F">
        <w:rPr>
          <w:rFonts w:asciiTheme="minorHAnsi" w:hAnsiTheme="minorHAnsi" w:cstheme="minorHAnsi"/>
          <w:b/>
          <w:bCs/>
          <w:sz w:val="24"/>
          <w:szCs w:val="24"/>
        </w:rPr>
        <w:t xml:space="preserve">riterij bodovanja u </w:t>
      </w:r>
      <w:r w:rsidR="00751518" w:rsidRPr="00097316">
        <w:rPr>
          <w:rFonts w:asciiTheme="minorHAnsi" w:hAnsiTheme="minorHAnsi" w:cstheme="minorHAnsi"/>
          <w:b/>
          <w:bCs/>
          <w:i/>
          <w:sz w:val="24"/>
          <w:szCs w:val="24"/>
        </w:rPr>
        <w:t>Kontinuitet događanja i reference prijavitelja</w:t>
      </w:r>
      <w:r w:rsidR="00751518" w:rsidRPr="00047B7F">
        <w:rPr>
          <w:rFonts w:asciiTheme="minorHAnsi" w:hAnsiTheme="minorHAnsi" w:cstheme="minorHAnsi"/>
          <w:b/>
          <w:bCs/>
          <w:sz w:val="24"/>
          <w:szCs w:val="24"/>
        </w:rPr>
        <w:t>, odnosi li se taj kriterij na sve dosadašnje festivale koji su organizirani neovisno o prijavljenom festivalu za ovaj javni poziv? Ocjenjuju li se organizacijske sposobnosti i u drugim jednako posjećenim festivalima?</w:t>
      </w:r>
    </w:p>
    <w:p w14:paraId="7E0A00A3" w14:textId="31316E56" w:rsidR="00751518" w:rsidRPr="00047B7F" w:rsidRDefault="0018252C" w:rsidP="00077F84">
      <w:pPr>
        <w:ind w:left="426"/>
        <w:jc w:val="both"/>
        <w:rPr>
          <w:rFonts w:asciiTheme="minorHAnsi" w:hAnsiTheme="minorHAnsi" w:cstheme="minorHAnsi"/>
          <w:sz w:val="24"/>
          <w:szCs w:val="24"/>
        </w:rPr>
      </w:pPr>
      <w:r w:rsidRPr="0018252C">
        <w:rPr>
          <w:rFonts w:asciiTheme="minorHAnsi" w:hAnsiTheme="minorHAnsi" w:cstheme="minorHAnsi"/>
          <w:sz w:val="24"/>
          <w:szCs w:val="24"/>
        </w:rPr>
        <w:t>Pod kriterijem II. Kontinuitet događanja i reference prijavitelja broj održanih događanja odnosi se na broj do sada održanih događanja za koje se traži potpora. U dosadašnje iskustvo fizičkih osoba zaduženih za organizaciju/realizaciju događanja ulazi i iskustvo u organiziranju svih događanja u posljednjih 15 godina (uključujući i događanje za koje se traži potpora), a koji ispunjavaju uvjete za razinu za koju se prijavljujete.</w:t>
      </w:r>
      <w:r>
        <w:rPr>
          <w:rFonts w:asciiTheme="minorHAnsi" w:hAnsiTheme="minorHAnsi" w:cstheme="minorHAnsi"/>
          <w:sz w:val="24"/>
          <w:szCs w:val="24"/>
        </w:rPr>
        <w:t xml:space="preserve"> </w:t>
      </w:r>
    </w:p>
    <w:p w14:paraId="60C76267" w14:textId="77777777" w:rsidR="00A07A8C" w:rsidRPr="00047B7F" w:rsidRDefault="00A07A8C" w:rsidP="00077F84">
      <w:pPr>
        <w:ind w:left="426" w:hanging="360"/>
        <w:jc w:val="both"/>
        <w:rPr>
          <w:rFonts w:asciiTheme="minorHAnsi" w:hAnsiTheme="minorHAnsi" w:cstheme="minorHAnsi"/>
          <w:bCs/>
          <w:sz w:val="24"/>
          <w:szCs w:val="24"/>
        </w:rPr>
      </w:pPr>
    </w:p>
    <w:p w14:paraId="5C16E68D" w14:textId="77777777" w:rsidR="00A07A8C" w:rsidRPr="00047B7F" w:rsidRDefault="00A07A8C" w:rsidP="00077F84">
      <w:pPr>
        <w:pStyle w:val="ListParagraph"/>
        <w:numPr>
          <w:ilvl w:val="0"/>
          <w:numId w:val="1"/>
        </w:numPr>
        <w:ind w:left="426"/>
        <w:jc w:val="both"/>
        <w:rPr>
          <w:rFonts w:asciiTheme="minorHAnsi" w:hAnsiTheme="minorHAnsi" w:cstheme="minorHAnsi"/>
          <w:b/>
          <w:bCs/>
          <w:sz w:val="24"/>
          <w:szCs w:val="24"/>
        </w:rPr>
      </w:pPr>
      <w:r w:rsidRPr="00047B7F">
        <w:rPr>
          <w:rFonts w:asciiTheme="minorHAnsi" w:hAnsiTheme="minorHAnsi" w:cstheme="minorHAnsi"/>
          <w:b/>
          <w:bCs/>
          <w:sz w:val="24"/>
          <w:szCs w:val="24"/>
        </w:rPr>
        <w:t xml:space="preserve">Na što se to točno odnosi broj poduzetnika koji su uključeni u organiziranje/održavanje događanja? </w:t>
      </w:r>
    </w:p>
    <w:p w14:paraId="7597A6F5" w14:textId="77777777" w:rsidR="00A07A8C" w:rsidRPr="00047B7F" w:rsidRDefault="00A07A8C" w:rsidP="00097316">
      <w:pPr>
        <w:ind w:left="426"/>
        <w:jc w:val="both"/>
        <w:rPr>
          <w:rFonts w:asciiTheme="minorHAnsi" w:hAnsiTheme="minorHAnsi" w:cstheme="minorHAnsi"/>
          <w:bCs/>
          <w:sz w:val="24"/>
          <w:szCs w:val="24"/>
        </w:rPr>
      </w:pPr>
      <w:r w:rsidRPr="00047B7F">
        <w:rPr>
          <w:rFonts w:asciiTheme="minorHAnsi" w:hAnsiTheme="minorHAnsi" w:cstheme="minorHAnsi"/>
          <w:bCs/>
          <w:sz w:val="24"/>
          <w:szCs w:val="24"/>
        </w:rPr>
        <w:t xml:space="preserve">U Prilogu 1. Kriteriji za bodovanje, pod kriterijem VII. </w:t>
      </w:r>
      <w:proofErr w:type="spellStart"/>
      <w:r w:rsidRPr="00047B7F">
        <w:rPr>
          <w:rFonts w:asciiTheme="minorHAnsi" w:hAnsiTheme="minorHAnsi" w:cstheme="minorHAnsi"/>
          <w:bCs/>
          <w:sz w:val="24"/>
          <w:szCs w:val="24"/>
        </w:rPr>
        <w:t>Socio</w:t>
      </w:r>
      <w:proofErr w:type="spellEnd"/>
      <w:r w:rsidRPr="00047B7F">
        <w:rPr>
          <w:rFonts w:asciiTheme="minorHAnsi" w:hAnsiTheme="minorHAnsi" w:cstheme="minorHAnsi"/>
          <w:bCs/>
          <w:sz w:val="24"/>
          <w:szCs w:val="24"/>
        </w:rPr>
        <w:t>-ekonomski učinak, broj poduzetnika koji su uključeni u organiziranje/održavanje događanja odnosi se na sve poduzetnike s kojima surađujete kako bi organizirali i održali događanje.</w:t>
      </w:r>
    </w:p>
    <w:p w14:paraId="55ECE8E2" w14:textId="77777777" w:rsidR="00A07A8C" w:rsidRPr="0022297D" w:rsidRDefault="00A07A8C" w:rsidP="00077F84">
      <w:pPr>
        <w:ind w:left="426" w:hanging="360"/>
        <w:jc w:val="both"/>
        <w:rPr>
          <w:rFonts w:asciiTheme="minorHAnsi" w:hAnsiTheme="minorHAnsi" w:cstheme="minorHAnsi"/>
          <w:sz w:val="24"/>
          <w:szCs w:val="24"/>
          <w:lang w:eastAsia="hr-HR"/>
        </w:rPr>
      </w:pPr>
    </w:p>
    <w:p w14:paraId="7CAF04E2" w14:textId="77777777" w:rsidR="00A07A8C" w:rsidRPr="00047B7F" w:rsidRDefault="00A07A8C" w:rsidP="00077F84">
      <w:pPr>
        <w:pStyle w:val="ListParagraph"/>
        <w:numPr>
          <w:ilvl w:val="0"/>
          <w:numId w:val="1"/>
        </w:numPr>
        <w:ind w:left="426"/>
        <w:jc w:val="both"/>
        <w:rPr>
          <w:rFonts w:asciiTheme="minorHAnsi" w:hAnsiTheme="minorHAnsi" w:cstheme="minorHAnsi"/>
          <w:b/>
          <w:sz w:val="24"/>
          <w:szCs w:val="24"/>
          <w:lang w:eastAsia="hr-HR"/>
        </w:rPr>
      </w:pPr>
      <w:r w:rsidRPr="00047B7F">
        <w:rPr>
          <w:rFonts w:asciiTheme="minorHAnsi" w:hAnsiTheme="minorHAnsi" w:cstheme="minorHAnsi"/>
          <w:b/>
          <w:sz w:val="24"/>
          <w:szCs w:val="24"/>
          <w:lang w:eastAsia="hr-HR"/>
        </w:rPr>
        <w:t>Osim domaćih i stranih bendova, na manifestaciji sudjeluju domaći i strani izlagači koji će održavati razne radionice ili predavanja te predstavljati svoje proizvode, umjetnička djela i vještine. Pripadaju li svi ti sudionici u postotak od 50% inozemnih izvođača/izlagača navedenih kao uvjet za dodjelu potpore?</w:t>
      </w:r>
    </w:p>
    <w:p w14:paraId="615B49AF" w14:textId="57931EAE" w:rsidR="00A07A8C" w:rsidRDefault="00A07A8C" w:rsidP="00097316">
      <w:pPr>
        <w:ind w:left="426"/>
        <w:jc w:val="both"/>
        <w:rPr>
          <w:rFonts w:asciiTheme="minorHAnsi" w:hAnsiTheme="minorHAnsi" w:cstheme="minorHAnsi"/>
          <w:sz w:val="24"/>
          <w:szCs w:val="24"/>
          <w:lang w:eastAsia="hr-HR"/>
        </w:rPr>
      </w:pPr>
      <w:r w:rsidRPr="00047B7F">
        <w:rPr>
          <w:rFonts w:asciiTheme="minorHAnsi" w:hAnsiTheme="minorHAnsi" w:cstheme="minorHAnsi"/>
          <w:sz w:val="24"/>
          <w:szCs w:val="24"/>
          <w:lang w:eastAsia="hr-HR"/>
        </w:rPr>
        <w:t>Svi izvođači i sudionici koji su navedeni u programu kulturnog događanja i koji su uvršteni u financijski plan ulaze u postotak od 50% inozemnih izlagača/izvođača.</w:t>
      </w:r>
    </w:p>
    <w:p w14:paraId="420CCD35" w14:textId="0029357C" w:rsidR="00F65A42" w:rsidRDefault="00F65A42" w:rsidP="00097316">
      <w:pPr>
        <w:ind w:left="426"/>
        <w:jc w:val="both"/>
        <w:rPr>
          <w:rFonts w:asciiTheme="minorHAnsi" w:hAnsiTheme="minorHAnsi" w:cstheme="minorHAnsi"/>
          <w:sz w:val="24"/>
          <w:szCs w:val="24"/>
          <w:lang w:eastAsia="hr-HR"/>
        </w:rPr>
      </w:pPr>
    </w:p>
    <w:p w14:paraId="47F5979C" w14:textId="5D138070" w:rsidR="00F65A42" w:rsidRPr="00F65A42" w:rsidRDefault="00F65A42" w:rsidP="00F65A42">
      <w:pPr>
        <w:pStyle w:val="ListParagraph"/>
        <w:numPr>
          <w:ilvl w:val="0"/>
          <w:numId w:val="1"/>
        </w:numPr>
        <w:ind w:left="426"/>
        <w:jc w:val="both"/>
        <w:rPr>
          <w:rFonts w:asciiTheme="minorHAnsi" w:hAnsiTheme="minorHAnsi" w:cstheme="minorHAnsi"/>
          <w:b/>
          <w:sz w:val="24"/>
          <w:szCs w:val="24"/>
          <w:lang w:eastAsia="hr-HR"/>
        </w:rPr>
      </w:pPr>
      <w:r>
        <w:rPr>
          <w:rFonts w:asciiTheme="minorHAnsi" w:hAnsiTheme="minorHAnsi" w:cstheme="minorHAnsi"/>
          <w:b/>
          <w:bCs/>
          <w:sz w:val="24"/>
          <w:szCs w:val="24"/>
          <w:lang w:eastAsia="hr-HR"/>
        </w:rPr>
        <w:t>K</w:t>
      </w:r>
      <w:r w:rsidRPr="00F65A42">
        <w:rPr>
          <w:rFonts w:asciiTheme="minorHAnsi" w:hAnsiTheme="minorHAnsi" w:cstheme="minorHAnsi"/>
          <w:b/>
          <w:bCs/>
          <w:sz w:val="24"/>
          <w:szCs w:val="24"/>
          <w:lang w:eastAsia="hr-HR"/>
        </w:rPr>
        <w:t>oji oblik dokaza je prihvatljiv za</w:t>
      </w:r>
      <w:r>
        <w:rPr>
          <w:rFonts w:asciiTheme="minorHAnsi" w:hAnsiTheme="minorHAnsi" w:cstheme="minorHAnsi"/>
          <w:b/>
          <w:bCs/>
          <w:sz w:val="24"/>
          <w:szCs w:val="24"/>
          <w:lang w:eastAsia="hr-HR"/>
        </w:rPr>
        <w:t xml:space="preserve"> zelenu tranziciju?</w:t>
      </w:r>
    </w:p>
    <w:p w14:paraId="50333A0E" w14:textId="3376AD71" w:rsidR="00F65A42" w:rsidRPr="00F65A42" w:rsidRDefault="00F65A42" w:rsidP="00F65A42">
      <w:pPr>
        <w:pStyle w:val="ListParagraph"/>
        <w:ind w:left="426"/>
        <w:jc w:val="both"/>
        <w:rPr>
          <w:rFonts w:asciiTheme="minorHAnsi" w:hAnsiTheme="minorHAnsi" w:cstheme="minorHAnsi"/>
          <w:sz w:val="24"/>
          <w:szCs w:val="24"/>
          <w:lang w:eastAsia="hr-HR"/>
        </w:rPr>
      </w:pPr>
      <w:r w:rsidRPr="00F65A42">
        <w:rPr>
          <w:rFonts w:asciiTheme="minorHAnsi" w:hAnsiTheme="minorHAnsi" w:cstheme="minorHAnsi"/>
          <w:sz w:val="24"/>
          <w:szCs w:val="24"/>
          <w:lang w:eastAsia="hr-HR"/>
        </w:rPr>
        <w:t xml:space="preserve">dokazuje se primjenom prateće opreme za realizaciju programa koja pridonosi kružnom gospodarstvu, sprečavanju i kontroli onečišćenja, </w:t>
      </w:r>
      <w:r w:rsidR="00464399">
        <w:rPr>
          <w:rFonts w:asciiTheme="minorHAnsi" w:hAnsiTheme="minorHAnsi" w:cstheme="minorHAnsi"/>
          <w:sz w:val="24"/>
          <w:szCs w:val="24"/>
          <w:lang w:eastAsia="hr-HR"/>
        </w:rPr>
        <w:t>z</w:t>
      </w:r>
      <w:r w:rsidRPr="00F65A42">
        <w:rPr>
          <w:rFonts w:asciiTheme="minorHAnsi" w:hAnsiTheme="minorHAnsi" w:cstheme="minorHAnsi"/>
          <w:sz w:val="24"/>
          <w:szCs w:val="24"/>
          <w:lang w:eastAsia="hr-HR"/>
        </w:rPr>
        <w:t>aštiti ekosustava (</w:t>
      </w:r>
      <w:r w:rsidR="006E4824" w:rsidRPr="00F65A42">
        <w:rPr>
          <w:rFonts w:asciiTheme="minorHAnsi" w:hAnsiTheme="minorHAnsi" w:cstheme="minorHAnsi"/>
          <w:sz w:val="24"/>
          <w:szCs w:val="24"/>
          <w:lang w:eastAsia="hr-HR"/>
        </w:rPr>
        <w:t>upotrebom višekratnih čaša, tanjura i pribora za jelo</w:t>
      </w:r>
      <w:r w:rsidR="006E4824">
        <w:rPr>
          <w:rFonts w:asciiTheme="minorHAnsi" w:hAnsiTheme="minorHAnsi" w:cstheme="minorHAnsi"/>
          <w:sz w:val="24"/>
          <w:szCs w:val="24"/>
          <w:lang w:eastAsia="hr-HR"/>
        </w:rPr>
        <w:t>,</w:t>
      </w:r>
      <w:r w:rsidR="006E4824" w:rsidRPr="00F65A42">
        <w:rPr>
          <w:rFonts w:asciiTheme="minorHAnsi" w:hAnsiTheme="minorHAnsi" w:cstheme="minorHAnsi"/>
          <w:sz w:val="24"/>
          <w:szCs w:val="24"/>
          <w:lang w:eastAsia="hr-HR"/>
        </w:rPr>
        <w:t xml:space="preserve"> </w:t>
      </w:r>
      <w:r w:rsidRPr="00F65A42">
        <w:rPr>
          <w:rFonts w:asciiTheme="minorHAnsi" w:hAnsiTheme="minorHAnsi" w:cstheme="minorHAnsi"/>
          <w:sz w:val="24"/>
          <w:szCs w:val="24"/>
          <w:lang w:eastAsia="hr-HR"/>
        </w:rPr>
        <w:t>osiguranjem dovoljnog broja odgovarajućih spremnika za otpad, primjenom odvojenog</w:t>
      </w:r>
      <w:r w:rsidRPr="00F65A42">
        <w:rPr>
          <w:rFonts w:asciiTheme="minorHAnsi" w:hAnsiTheme="minorHAnsi" w:cstheme="minorHAnsi"/>
          <w:b/>
          <w:sz w:val="24"/>
          <w:szCs w:val="24"/>
          <w:lang w:eastAsia="hr-HR"/>
        </w:rPr>
        <w:t xml:space="preserve"> </w:t>
      </w:r>
      <w:r w:rsidRPr="00F65A42">
        <w:rPr>
          <w:rFonts w:asciiTheme="minorHAnsi" w:hAnsiTheme="minorHAnsi" w:cstheme="minorHAnsi"/>
          <w:sz w:val="24"/>
          <w:szCs w:val="24"/>
          <w:lang w:eastAsia="hr-HR"/>
        </w:rPr>
        <w:t>sakupljanja i primjerenog zbrinjavanja otpada, provođe</w:t>
      </w:r>
      <w:r>
        <w:rPr>
          <w:rFonts w:asciiTheme="minorHAnsi" w:hAnsiTheme="minorHAnsi" w:cstheme="minorHAnsi"/>
          <w:sz w:val="24"/>
          <w:szCs w:val="24"/>
          <w:lang w:eastAsia="hr-HR"/>
        </w:rPr>
        <w:t>njem zelene javne nabave i dr.</w:t>
      </w:r>
      <w:r w:rsidR="00130334">
        <w:rPr>
          <w:rFonts w:asciiTheme="minorHAnsi" w:hAnsiTheme="minorHAnsi" w:cstheme="minorHAnsi"/>
          <w:sz w:val="24"/>
          <w:szCs w:val="24"/>
          <w:lang w:eastAsia="hr-HR"/>
        </w:rPr>
        <w:t>)</w:t>
      </w:r>
      <w:r w:rsidR="00AC55FE">
        <w:rPr>
          <w:rFonts w:asciiTheme="minorHAnsi" w:hAnsiTheme="minorHAnsi" w:cstheme="minorHAnsi"/>
          <w:sz w:val="24"/>
          <w:szCs w:val="24"/>
          <w:lang w:eastAsia="hr-HR"/>
        </w:rPr>
        <w:t>, pritom je potrebno priložiti dokaze (račune, ponude, predračune, ugovore i dr.)</w:t>
      </w:r>
    </w:p>
    <w:p w14:paraId="1E1DEBCE" w14:textId="25005084" w:rsidR="0018252C" w:rsidRDefault="0018252C" w:rsidP="00077F84">
      <w:pPr>
        <w:pStyle w:val="ListParagraph"/>
        <w:ind w:left="426" w:hanging="360"/>
        <w:jc w:val="both"/>
        <w:rPr>
          <w:rFonts w:asciiTheme="minorHAnsi" w:hAnsiTheme="minorHAnsi" w:cstheme="minorHAnsi"/>
          <w:sz w:val="24"/>
          <w:szCs w:val="24"/>
        </w:rPr>
      </w:pPr>
      <w:bookmarkStart w:id="0" w:name="_GoBack"/>
      <w:bookmarkEnd w:id="0"/>
    </w:p>
    <w:sectPr w:rsidR="001825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C94"/>
    <w:multiLevelType w:val="multilevel"/>
    <w:tmpl w:val="44A83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1616F"/>
    <w:multiLevelType w:val="hybridMultilevel"/>
    <w:tmpl w:val="8F1EFA0C"/>
    <w:lvl w:ilvl="0" w:tplc="041A0001">
      <w:start w:val="1"/>
      <w:numFmt w:val="bullet"/>
      <w:lvlText w:val=""/>
      <w:lvlJc w:val="left"/>
      <w:pPr>
        <w:ind w:left="825" w:hanging="360"/>
      </w:pPr>
      <w:rPr>
        <w:rFonts w:ascii="Symbol" w:hAnsi="Symbol" w:hint="default"/>
      </w:rPr>
    </w:lvl>
    <w:lvl w:ilvl="1" w:tplc="041A0003">
      <w:start w:val="1"/>
      <w:numFmt w:val="bullet"/>
      <w:lvlText w:val="o"/>
      <w:lvlJc w:val="left"/>
      <w:pPr>
        <w:ind w:left="1545" w:hanging="360"/>
      </w:pPr>
      <w:rPr>
        <w:rFonts w:ascii="Courier New" w:hAnsi="Courier New" w:cs="Courier New" w:hint="default"/>
      </w:rPr>
    </w:lvl>
    <w:lvl w:ilvl="2" w:tplc="041A0005">
      <w:start w:val="1"/>
      <w:numFmt w:val="bullet"/>
      <w:lvlText w:val=""/>
      <w:lvlJc w:val="left"/>
      <w:pPr>
        <w:ind w:left="2265" w:hanging="360"/>
      </w:pPr>
      <w:rPr>
        <w:rFonts w:ascii="Wingdings" w:hAnsi="Wingdings" w:hint="default"/>
      </w:rPr>
    </w:lvl>
    <w:lvl w:ilvl="3" w:tplc="041A0001">
      <w:start w:val="1"/>
      <w:numFmt w:val="bullet"/>
      <w:lvlText w:val=""/>
      <w:lvlJc w:val="left"/>
      <w:pPr>
        <w:ind w:left="2985" w:hanging="360"/>
      </w:pPr>
      <w:rPr>
        <w:rFonts w:ascii="Symbol" w:hAnsi="Symbol" w:hint="default"/>
      </w:rPr>
    </w:lvl>
    <w:lvl w:ilvl="4" w:tplc="041A0003">
      <w:start w:val="1"/>
      <w:numFmt w:val="bullet"/>
      <w:lvlText w:val="o"/>
      <w:lvlJc w:val="left"/>
      <w:pPr>
        <w:ind w:left="3705" w:hanging="360"/>
      </w:pPr>
      <w:rPr>
        <w:rFonts w:ascii="Courier New" w:hAnsi="Courier New" w:cs="Courier New" w:hint="default"/>
      </w:rPr>
    </w:lvl>
    <w:lvl w:ilvl="5" w:tplc="041A0005">
      <w:start w:val="1"/>
      <w:numFmt w:val="bullet"/>
      <w:lvlText w:val=""/>
      <w:lvlJc w:val="left"/>
      <w:pPr>
        <w:ind w:left="4425" w:hanging="360"/>
      </w:pPr>
      <w:rPr>
        <w:rFonts w:ascii="Wingdings" w:hAnsi="Wingdings" w:hint="default"/>
      </w:rPr>
    </w:lvl>
    <w:lvl w:ilvl="6" w:tplc="041A0001">
      <w:start w:val="1"/>
      <w:numFmt w:val="bullet"/>
      <w:lvlText w:val=""/>
      <w:lvlJc w:val="left"/>
      <w:pPr>
        <w:ind w:left="5145" w:hanging="360"/>
      </w:pPr>
      <w:rPr>
        <w:rFonts w:ascii="Symbol" w:hAnsi="Symbol" w:hint="default"/>
      </w:rPr>
    </w:lvl>
    <w:lvl w:ilvl="7" w:tplc="041A0003">
      <w:start w:val="1"/>
      <w:numFmt w:val="bullet"/>
      <w:lvlText w:val="o"/>
      <w:lvlJc w:val="left"/>
      <w:pPr>
        <w:ind w:left="5865" w:hanging="360"/>
      </w:pPr>
      <w:rPr>
        <w:rFonts w:ascii="Courier New" w:hAnsi="Courier New" w:cs="Courier New" w:hint="default"/>
      </w:rPr>
    </w:lvl>
    <w:lvl w:ilvl="8" w:tplc="041A0005">
      <w:start w:val="1"/>
      <w:numFmt w:val="bullet"/>
      <w:lvlText w:val=""/>
      <w:lvlJc w:val="left"/>
      <w:pPr>
        <w:ind w:left="6585" w:hanging="360"/>
      </w:pPr>
      <w:rPr>
        <w:rFonts w:ascii="Wingdings" w:hAnsi="Wingdings" w:hint="default"/>
      </w:rPr>
    </w:lvl>
  </w:abstractNum>
  <w:abstractNum w:abstractNumId="2" w15:restartNumberingAfterBreak="0">
    <w:nsid w:val="055D6348"/>
    <w:multiLevelType w:val="hybridMultilevel"/>
    <w:tmpl w:val="B43610A2"/>
    <w:lvl w:ilvl="0" w:tplc="5B8EDB20">
      <w:start w:val="1"/>
      <w:numFmt w:val="decimal"/>
      <w:lvlText w:val="%1."/>
      <w:lvlJc w:val="left"/>
      <w:pPr>
        <w:ind w:left="786" w:hanging="360"/>
      </w:pPr>
      <w:rPr>
        <w:b/>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67F6FDB"/>
    <w:multiLevelType w:val="hybridMultilevel"/>
    <w:tmpl w:val="259A0F74"/>
    <w:lvl w:ilvl="0" w:tplc="5B8EDB20">
      <w:start w:val="1"/>
      <w:numFmt w:val="decimal"/>
      <w:lvlText w:val="%1."/>
      <w:lvlJc w:val="left"/>
      <w:pPr>
        <w:ind w:left="786" w:hanging="360"/>
      </w:pPr>
      <w:rPr>
        <w:b/>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08641C8A"/>
    <w:multiLevelType w:val="hybridMultilevel"/>
    <w:tmpl w:val="F76CB5CC"/>
    <w:lvl w:ilvl="0" w:tplc="5B8EDB20">
      <w:start w:val="1"/>
      <w:numFmt w:val="decimal"/>
      <w:lvlText w:val="%1."/>
      <w:lvlJc w:val="left"/>
      <w:pPr>
        <w:ind w:left="786" w:hanging="360"/>
      </w:pPr>
      <w:rPr>
        <w:b/>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09AE0931"/>
    <w:multiLevelType w:val="hybridMultilevel"/>
    <w:tmpl w:val="8160CA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617EA5"/>
    <w:multiLevelType w:val="multilevel"/>
    <w:tmpl w:val="B39CD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3F213E"/>
    <w:multiLevelType w:val="multilevel"/>
    <w:tmpl w:val="0F4E9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2B6CA4"/>
    <w:multiLevelType w:val="multilevel"/>
    <w:tmpl w:val="4F2257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B7F"/>
    <w:multiLevelType w:val="multilevel"/>
    <w:tmpl w:val="DBAE35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137E4C"/>
    <w:multiLevelType w:val="hybridMultilevel"/>
    <w:tmpl w:val="D8D4E4DC"/>
    <w:lvl w:ilvl="0" w:tplc="5B8EDB20">
      <w:start w:val="1"/>
      <w:numFmt w:val="decimal"/>
      <w:lvlText w:val="%1."/>
      <w:lvlJc w:val="left"/>
      <w:pPr>
        <w:ind w:left="360" w:hanging="360"/>
      </w:pPr>
      <w:rPr>
        <w:b/>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19FD420D"/>
    <w:multiLevelType w:val="hybridMultilevel"/>
    <w:tmpl w:val="3664FD6E"/>
    <w:lvl w:ilvl="0" w:tplc="5B8EDB20">
      <w:start w:val="1"/>
      <w:numFmt w:val="decimal"/>
      <w:lvlText w:val="%1."/>
      <w:lvlJc w:val="left"/>
      <w:pPr>
        <w:ind w:left="786" w:hanging="360"/>
      </w:pPr>
      <w:rPr>
        <w:b/>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A7C340E"/>
    <w:multiLevelType w:val="multilevel"/>
    <w:tmpl w:val="8C646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554982"/>
    <w:multiLevelType w:val="multilevel"/>
    <w:tmpl w:val="9A843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325F5C"/>
    <w:multiLevelType w:val="hybridMultilevel"/>
    <w:tmpl w:val="9738BFE6"/>
    <w:lvl w:ilvl="0" w:tplc="5B8EDB20">
      <w:start w:val="1"/>
      <w:numFmt w:val="decimal"/>
      <w:lvlText w:val="%1."/>
      <w:lvlJc w:val="left"/>
      <w:pPr>
        <w:ind w:left="786" w:hanging="360"/>
      </w:pPr>
      <w:rPr>
        <w:b/>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2CB83E48"/>
    <w:multiLevelType w:val="multilevel"/>
    <w:tmpl w:val="2A1265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850884"/>
    <w:multiLevelType w:val="multilevel"/>
    <w:tmpl w:val="9F8AD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266FDD"/>
    <w:multiLevelType w:val="hybridMultilevel"/>
    <w:tmpl w:val="7102E876"/>
    <w:lvl w:ilvl="0" w:tplc="5B8EDB20">
      <w:start w:val="1"/>
      <w:numFmt w:val="decimal"/>
      <w:lvlText w:val="%1."/>
      <w:lvlJc w:val="left"/>
      <w:pPr>
        <w:ind w:left="786" w:hanging="360"/>
      </w:pPr>
      <w:rPr>
        <w:b/>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2F271A3D"/>
    <w:multiLevelType w:val="hybridMultilevel"/>
    <w:tmpl w:val="8C7A85D2"/>
    <w:lvl w:ilvl="0" w:tplc="673E24FC">
      <w:start w:val="1"/>
      <w:numFmt w:val="bullet"/>
      <w:lvlText w:val="•"/>
      <w:lvlJc w:val="left"/>
      <w:pPr>
        <w:tabs>
          <w:tab w:val="num" w:pos="720"/>
        </w:tabs>
        <w:ind w:left="720" w:hanging="360"/>
      </w:pPr>
      <w:rPr>
        <w:rFonts w:ascii="Times New Roman" w:hAnsi="Times New Roman" w:hint="default"/>
      </w:rPr>
    </w:lvl>
    <w:lvl w:ilvl="1" w:tplc="1A72CC44" w:tentative="1">
      <w:start w:val="1"/>
      <w:numFmt w:val="bullet"/>
      <w:lvlText w:val="•"/>
      <w:lvlJc w:val="left"/>
      <w:pPr>
        <w:tabs>
          <w:tab w:val="num" w:pos="1440"/>
        </w:tabs>
        <w:ind w:left="1440" w:hanging="360"/>
      </w:pPr>
      <w:rPr>
        <w:rFonts w:ascii="Times New Roman" w:hAnsi="Times New Roman" w:hint="default"/>
      </w:rPr>
    </w:lvl>
    <w:lvl w:ilvl="2" w:tplc="EA6A8BFC" w:tentative="1">
      <w:start w:val="1"/>
      <w:numFmt w:val="bullet"/>
      <w:lvlText w:val="•"/>
      <w:lvlJc w:val="left"/>
      <w:pPr>
        <w:tabs>
          <w:tab w:val="num" w:pos="2160"/>
        </w:tabs>
        <w:ind w:left="2160" w:hanging="360"/>
      </w:pPr>
      <w:rPr>
        <w:rFonts w:ascii="Times New Roman" w:hAnsi="Times New Roman" w:hint="default"/>
      </w:rPr>
    </w:lvl>
    <w:lvl w:ilvl="3" w:tplc="BEA66AA2" w:tentative="1">
      <w:start w:val="1"/>
      <w:numFmt w:val="bullet"/>
      <w:lvlText w:val="•"/>
      <w:lvlJc w:val="left"/>
      <w:pPr>
        <w:tabs>
          <w:tab w:val="num" w:pos="2880"/>
        </w:tabs>
        <w:ind w:left="2880" w:hanging="360"/>
      </w:pPr>
      <w:rPr>
        <w:rFonts w:ascii="Times New Roman" w:hAnsi="Times New Roman" w:hint="default"/>
      </w:rPr>
    </w:lvl>
    <w:lvl w:ilvl="4" w:tplc="20549A54" w:tentative="1">
      <w:start w:val="1"/>
      <w:numFmt w:val="bullet"/>
      <w:lvlText w:val="•"/>
      <w:lvlJc w:val="left"/>
      <w:pPr>
        <w:tabs>
          <w:tab w:val="num" w:pos="3600"/>
        </w:tabs>
        <w:ind w:left="3600" w:hanging="360"/>
      </w:pPr>
      <w:rPr>
        <w:rFonts w:ascii="Times New Roman" w:hAnsi="Times New Roman" w:hint="default"/>
      </w:rPr>
    </w:lvl>
    <w:lvl w:ilvl="5" w:tplc="28AEE894" w:tentative="1">
      <w:start w:val="1"/>
      <w:numFmt w:val="bullet"/>
      <w:lvlText w:val="•"/>
      <w:lvlJc w:val="left"/>
      <w:pPr>
        <w:tabs>
          <w:tab w:val="num" w:pos="4320"/>
        </w:tabs>
        <w:ind w:left="4320" w:hanging="360"/>
      </w:pPr>
      <w:rPr>
        <w:rFonts w:ascii="Times New Roman" w:hAnsi="Times New Roman" w:hint="default"/>
      </w:rPr>
    </w:lvl>
    <w:lvl w:ilvl="6" w:tplc="F6D035A4" w:tentative="1">
      <w:start w:val="1"/>
      <w:numFmt w:val="bullet"/>
      <w:lvlText w:val="•"/>
      <w:lvlJc w:val="left"/>
      <w:pPr>
        <w:tabs>
          <w:tab w:val="num" w:pos="5040"/>
        </w:tabs>
        <w:ind w:left="5040" w:hanging="360"/>
      </w:pPr>
      <w:rPr>
        <w:rFonts w:ascii="Times New Roman" w:hAnsi="Times New Roman" w:hint="default"/>
      </w:rPr>
    </w:lvl>
    <w:lvl w:ilvl="7" w:tplc="1CCC0394" w:tentative="1">
      <w:start w:val="1"/>
      <w:numFmt w:val="bullet"/>
      <w:lvlText w:val="•"/>
      <w:lvlJc w:val="left"/>
      <w:pPr>
        <w:tabs>
          <w:tab w:val="num" w:pos="5760"/>
        </w:tabs>
        <w:ind w:left="5760" w:hanging="360"/>
      </w:pPr>
      <w:rPr>
        <w:rFonts w:ascii="Times New Roman" w:hAnsi="Times New Roman" w:hint="default"/>
      </w:rPr>
    </w:lvl>
    <w:lvl w:ilvl="8" w:tplc="9C283D2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45558F3"/>
    <w:multiLevelType w:val="hybridMultilevel"/>
    <w:tmpl w:val="B0BCBA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9FC1E54"/>
    <w:multiLevelType w:val="multilevel"/>
    <w:tmpl w:val="8AA09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B14E12"/>
    <w:multiLevelType w:val="hybridMultilevel"/>
    <w:tmpl w:val="7D6ADF06"/>
    <w:lvl w:ilvl="0" w:tplc="5B8EDB20">
      <w:start w:val="1"/>
      <w:numFmt w:val="decimal"/>
      <w:lvlText w:val="%1."/>
      <w:lvlJc w:val="left"/>
      <w:pPr>
        <w:ind w:left="786" w:hanging="360"/>
      </w:pPr>
      <w:rPr>
        <w:b/>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6E8E01A2"/>
    <w:multiLevelType w:val="hybridMultilevel"/>
    <w:tmpl w:val="F7A283E2"/>
    <w:lvl w:ilvl="0" w:tplc="5B8EDB20">
      <w:start w:val="1"/>
      <w:numFmt w:val="decimal"/>
      <w:lvlText w:val="%1."/>
      <w:lvlJc w:val="left"/>
      <w:pPr>
        <w:ind w:left="786" w:hanging="360"/>
      </w:pPr>
      <w:rPr>
        <w:b/>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6FC369AD"/>
    <w:multiLevelType w:val="hybridMultilevel"/>
    <w:tmpl w:val="7160EA84"/>
    <w:lvl w:ilvl="0" w:tplc="5B8EDB20">
      <w:start w:val="1"/>
      <w:numFmt w:val="decimal"/>
      <w:lvlText w:val="%1."/>
      <w:lvlJc w:val="left"/>
      <w:pPr>
        <w:ind w:left="786" w:hanging="360"/>
      </w:pPr>
      <w:rPr>
        <w:b/>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7200405B"/>
    <w:multiLevelType w:val="multilevel"/>
    <w:tmpl w:val="5D6AFD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C06182"/>
    <w:multiLevelType w:val="multilevel"/>
    <w:tmpl w:val="ED7C63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C92C5C"/>
    <w:multiLevelType w:val="multilevel"/>
    <w:tmpl w:val="1D48B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0"/>
  </w:num>
  <w:num w:numId="3">
    <w:abstractNumId w:val="23"/>
  </w:num>
  <w:num w:numId="4">
    <w:abstractNumId w:val="2"/>
  </w:num>
  <w:num w:numId="5">
    <w:abstractNumId w:val="4"/>
  </w:num>
  <w:num w:numId="6">
    <w:abstractNumId w:val="3"/>
  </w:num>
  <w:num w:numId="7">
    <w:abstractNumId w:val="22"/>
  </w:num>
  <w:num w:numId="8">
    <w:abstractNumId w:val="14"/>
  </w:num>
  <w:num w:numId="9">
    <w:abstractNumId w:val="11"/>
  </w:num>
  <w:num w:numId="10">
    <w:abstractNumId w:val="17"/>
  </w:num>
  <w:num w:numId="11">
    <w:abstractNumId w:val="21"/>
  </w:num>
  <w:num w:numId="12">
    <w:abstractNumId w:val="6"/>
  </w:num>
  <w:num w:numId="13">
    <w:abstractNumId w:val="7"/>
  </w:num>
  <w:num w:numId="14">
    <w:abstractNumId w:val="24"/>
  </w:num>
  <w:num w:numId="15">
    <w:abstractNumId w:val="0"/>
  </w:num>
  <w:num w:numId="16">
    <w:abstractNumId w:val="12"/>
  </w:num>
  <w:num w:numId="17">
    <w:abstractNumId w:val="13"/>
  </w:num>
  <w:num w:numId="18">
    <w:abstractNumId w:val="20"/>
  </w:num>
  <w:num w:numId="19">
    <w:abstractNumId w:val="9"/>
  </w:num>
  <w:num w:numId="20">
    <w:abstractNumId w:val="25"/>
  </w:num>
  <w:num w:numId="21">
    <w:abstractNumId w:val="1"/>
  </w:num>
  <w:num w:numId="22">
    <w:abstractNumId w:val="15"/>
  </w:num>
  <w:num w:numId="23">
    <w:abstractNumId w:val="26"/>
  </w:num>
  <w:num w:numId="24">
    <w:abstractNumId w:val="16"/>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518"/>
    <w:rsid w:val="000375B6"/>
    <w:rsid w:val="00047B7F"/>
    <w:rsid w:val="00077F84"/>
    <w:rsid w:val="00097316"/>
    <w:rsid w:val="00130334"/>
    <w:rsid w:val="001471E5"/>
    <w:rsid w:val="00162EE5"/>
    <w:rsid w:val="0018252C"/>
    <w:rsid w:val="00183D79"/>
    <w:rsid w:val="001B6D81"/>
    <w:rsid w:val="001C2AD0"/>
    <w:rsid w:val="001C4E10"/>
    <w:rsid w:val="001F6937"/>
    <w:rsid w:val="00200EBA"/>
    <w:rsid w:val="0022297D"/>
    <w:rsid w:val="002A1653"/>
    <w:rsid w:val="002A2BAA"/>
    <w:rsid w:val="003159CE"/>
    <w:rsid w:val="00315DD8"/>
    <w:rsid w:val="00354DD7"/>
    <w:rsid w:val="003C6562"/>
    <w:rsid w:val="003F2F85"/>
    <w:rsid w:val="003F474A"/>
    <w:rsid w:val="0040464F"/>
    <w:rsid w:val="00464399"/>
    <w:rsid w:val="00464F19"/>
    <w:rsid w:val="00473BCE"/>
    <w:rsid w:val="004D1F6E"/>
    <w:rsid w:val="004E2B6F"/>
    <w:rsid w:val="004E2D03"/>
    <w:rsid w:val="00503AC4"/>
    <w:rsid w:val="005C7BFE"/>
    <w:rsid w:val="00601079"/>
    <w:rsid w:val="00631068"/>
    <w:rsid w:val="006333AE"/>
    <w:rsid w:val="006610A7"/>
    <w:rsid w:val="006670F0"/>
    <w:rsid w:val="006B00AD"/>
    <w:rsid w:val="006E4824"/>
    <w:rsid w:val="007429BB"/>
    <w:rsid w:val="00751518"/>
    <w:rsid w:val="0078636C"/>
    <w:rsid w:val="007F69D0"/>
    <w:rsid w:val="00811D1D"/>
    <w:rsid w:val="00813F37"/>
    <w:rsid w:val="008524CE"/>
    <w:rsid w:val="008A0DFE"/>
    <w:rsid w:val="008E57A2"/>
    <w:rsid w:val="00941EEC"/>
    <w:rsid w:val="009761E7"/>
    <w:rsid w:val="009A342C"/>
    <w:rsid w:val="009C38D8"/>
    <w:rsid w:val="009F72F9"/>
    <w:rsid w:val="00A07A8C"/>
    <w:rsid w:val="00A372DA"/>
    <w:rsid w:val="00A40303"/>
    <w:rsid w:val="00AC55FE"/>
    <w:rsid w:val="00B745ED"/>
    <w:rsid w:val="00BE08CA"/>
    <w:rsid w:val="00C3227C"/>
    <w:rsid w:val="00C37346"/>
    <w:rsid w:val="00C44C7A"/>
    <w:rsid w:val="00C807E7"/>
    <w:rsid w:val="00C970F7"/>
    <w:rsid w:val="00CA68CB"/>
    <w:rsid w:val="00CB659F"/>
    <w:rsid w:val="00CE76E0"/>
    <w:rsid w:val="00D54AE4"/>
    <w:rsid w:val="00D6269B"/>
    <w:rsid w:val="00D644D6"/>
    <w:rsid w:val="00EA6AC8"/>
    <w:rsid w:val="00EF2C60"/>
    <w:rsid w:val="00F14A8D"/>
    <w:rsid w:val="00F32823"/>
    <w:rsid w:val="00F57F85"/>
    <w:rsid w:val="00F65A42"/>
    <w:rsid w:val="00F830F8"/>
    <w:rsid w:val="00F92538"/>
    <w:rsid w:val="00FF2D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662D"/>
  <w15:chartTrackingRefBased/>
  <w15:docId w15:val="{29BEBC79-96E9-47D0-88F6-23F59256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7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518"/>
    <w:pPr>
      <w:ind w:left="720"/>
    </w:pPr>
  </w:style>
  <w:style w:type="paragraph" w:styleId="BalloonText">
    <w:name w:val="Balloon Text"/>
    <w:basedOn w:val="Normal"/>
    <w:link w:val="BalloonTextChar"/>
    <w:uiPriority w:val="99"/>
    <w:semiHidden/>
    <w:unhideWhenUsed/>
    <w:rsid w:val="001B6D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D81"/>
    <w:rPr>
      <w:rFonts w:ascii="Segoe UI" w:hAnsi="Segoe UI" w:cs="Segoe UI"/>
      <w:sz w:val="18"/>
      <w:szCs w:val="18"/>
    </w:rPr>
  </w:style>
  <w:style w:type="character" w:styleId="CommentReference">
    <w:name w:val="annotation reference"/>
    <w:basedOn w:val="DefaultParagraphFont"/>
    <w:uiPriority w:val="99"/>
    <w:semiHidden/>
    <w:unhideWhenUsed/>
    <w:rsid w:val="001B6D81"/>
    <w:rPr>
      <w:sz w:val="16"/>
      <w:szCs w:val="16"/>
    </w:rPr>
  </w:style>
  <w:style w:type="paragraph" w:styleId="CommentText">
    <w:name w:val="annotation text"/>
    <w:basedOn w:val="Normal"/>
    <w:link w:val="CommentTextChar"/>
    <w:uiPriority w:val="99"/>
    <w:semiHidden/>
    <w:unhideWhenUsed/>
    <w:rsid w:val="001B6D81"/>
    <w:rPr>
      <w:sz w:val="20"/>
      <w:szCs w:val="20"/>
    </w:rPr>
  </w:style>
  <w:style w:type="character" w:customStyle="1" w:styleId="CommentTextChar">
    <w:name w:val="Comment Text Char"/>
    <w:basedOn w:val="DefaultParagraphFont"/>
    <w:link w:val="CommentText"/>
    <w:uiPriority w:val="99"/>
    <w:semiHidden/>
    <w:rsid w:val="001B6D8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B6D81"/>
    <w:rPr>
      <w:b/>
      <w:bCs/>
    </w:rPr>
  </w:style>
  <w:style w:type="character" w:customStyle="1" w:styleId="CommentSubjectChar">
    <w:name w:val="Comment Subject Char"/>
    <w:basedOn w:val="CommentTextChar"/>
    <w:link w:val="CommentSubject"/>
    <w:uiPriority w:val="99"/>
    <w:semiHidden/>
    <w:rsid w:val="001B6D81"/>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2801">
      <w:bodyDiv w:val="1"/>
      <w:marLeft w:val="0"/>
      <w:marRight w:val="0"/>
      <w:marTop w:val="0"/>
      <w:marBottom w:val="0"/>
      <w:divBdr>
        <w:top w:val="none" w:sz="0" w:space="0" w:color="auto"/>
        <w:left w:val="none" w:sz="0" w:space="0" w:color="auto"/>
        <w:bottom w:val="none" w:sz="0" w:space="0" w:color="auto"/>
        <w:right w:val="none" w:sz="0" w:space="0" w:color="auto"/>
      </w:divBdr>
    </w:div>
    <w:div w:id="319503747">
      <w:bodyDiv w:val="1"/>
      <w:marLeft w:val="0"/>
      <w:marRight w:val="0"/>
      <w:marTop w:val="0"/>
      <w:marBottom w:val="0"/>
      <w:divBdr>
        <w:top w:val="none" w:sz="0" w:space="0" w:color="auto"/>
        <w:left w:val="none" w:sz="0" w:space="0" w:color="auto"/>
        <w:bottom w:val="none" w:sz="0" w:space="0" w:color="auto"/>
        <w:right w:val="none" w:sz="0" w:space="0" w:color="auto"/>
      </w:divBdr>
    </w:div>
    <w:div w:id="421532941">
      <w:bodyDiv w:val="1"/>
      <w:marLeft w:val="0"/>
      <w:marRight w:val="0"/>
      <w:marTop w:val="0"/>
      <w:marBottom w:val="0"/>
      <w:divBdr>
        <w:top w:val="none" w:sz="0" w:space="0" w:color="auto"/>
        <w:left w:val="none" w:sz="0" w:space="0" w:color="auto"/>
        <w:bottom w:val="none" w:sz="0" w:space="0" w:color="auto"/>
        <w:right w:val="none" w:sz="0" w:space="0" w:color="auto"/>
      </w:divBdr>
    </w:div>
    <w:div w:id="448207017">
      <w:bodyDiv w:val="1"/>
      <w:marLeft w:val="0"/>
      <w:marRight w:val="0"/>
      <w:marTop w:val="0"/>
      <w:marBottom w:val="0"/>
      <w:divBdr>
        <w:top w:val="none" w:sz="0" w:space="0" w:color="auto"/>
        <w:left w:val="none" w:sz="0" w:space="0" w:color="auto"/>
        <w:bottom w:val="none" w:sz="0" w:space="0" w:color="auto"/>
        <w:right w:val="none" w:sz="0" w:space="0" w:color="auto"/>
      </w:divBdr>
    </w:div>
    <w:div w:id="491485126">
      <w:bodyDiv w:val="1"/>
      <w:marLeft w:val="0"/>
      <w:marRight w:val="0"/>
      <w:marTop w:val="0"/>
      <w:marBottom w:val="0"/>
      <w:divBdr>
        <w:top w:val="none" w:sz="0" w:space="0" w:color="auto"/>
        <w:left w:val="none" w:sz="0" w:space="0" w:color="auto"/>
        <w:bottom w:val="none" w:sz="0" w:space="0" w:color="auto"/>
        <w:right w:val="none" w:sz="0" w:space="0" w:color="auto"/>
      </w:divBdr>
    </w:div>
    <w:div w:id="626929906">
      <w:bodyDiv w:val="1"/>
      <w:marLeft w:val="0"/>
      <w:marRight w:val="0"/>
      <w:marTop w:val="0"/>
      <w:marBottom w:val="0"/>
      <w:divBdr>
        <w:top w:val="none" w:sz="0" w:space="0" w:color="auto"/>
        <w:left w:val="none" w:sz="0" w:space="0" w:color="auto"/>
        <w:bottom w:val="none" w:sz="0" w:space="0" w:color="auto"/>
        <w:right w:val="none" w:sz="0" w:space="0" w:color="auto"/>
      </w:divBdr>
    </w:div>
    <w:div w:id="630866875">
      <w:bodyDiv w:val="1"/>
      <w:marLeft w:val="0"/>
      <w:marRight w:val="0"/>
      <w:marTop w:val="0"/>
      <w:marBottom w:val="0"/>
      <w:divBdr>
        <w:top w:val="none" w:sz="0" w:space="0" w:color="auto"/>
        <w:left w:val="none" w:sz="0" w:space="0" w:color="auto"/>
        <w:bottom w:val="none" w:sz="0" w:space="0" w:color="auto"/>
        <w:right w:val="none" w:sz="0" w:space="0" w:color="auto"/>
      </w:divBdr>
    </w:div>
    <w:div w:id="747654265">
      <w:bodyDiv w:val="1"/>
      <w:marLeft w:val="0"/>
      <w:marRight w:val="0"/>
      <w:marTop w:val="0"/>
      <w:marBottom w:val="0"/>
      <w:divBdr>
        <w:top w:val="none" w:sz="0" w:space="0" w:color="auto"/>
        <w:left w:val="none" w:sz="0" w:space="0" w:color="auto"/>
        <w:bottom w:val="none" w:sz="0" w:space="0" w:color="auto"/>
        <w:right w:val="none" w:sz="0" w:space="0" w:color="auto"/>
      </w:divBdr>
    </w:div>
    <w:div w:id="770131379">
      <w:bodyDiv w:val="1"/>
      <w:marLeft w:val="0"/>
      <w:marRight w:val="0"/>
      <w:marTop w:val="0"/>
      <w:marBottom w:val="0"/>
      <w:divBdr>
        <w:top w:val="none" w:sz="0" w:space="0" w:color="auto"/>
        <w:left w:val="none" w:sz="0" w:space="0" w:color="auto"/>
        <w:bottom w:val="none" w:sz="0" w:space="0" w:color="auto"/>
        <w:right w:val="none" w:sz="0" w:space="0" w:color="auto"/>
      </w:divBdr>
    </w:div>
    <w:div w:id="782185433">
      <w:bodyDiv w:val="1"/>
      <w:marLeft w:val="0"/>
      <w:marRight w:val="0"/>
      <w:marTop w:val="0"/>
      <w:marBottom w:val="0"/>
      <w:divBdr>
        <w:top w:val="none" w:sz="0" w:space="0" w:color="auto"/>
        <w:left w:val="none" w:sz="0" w:space="0" w:color="auto"/>
        <w:bottom w:val="none" w:sz="0" w:space="0" w:color="auto"/>
        <w:right w:val="none" w:sz="0" w:space="0" w:color="auto"/>
      </w:divBdr>
    </w:div>
    <w:div w:id="1026907027">
      <w:bodyDiv w:val="1"/>
      <w:marLeft w:val="0"/>
      <w:marRight w:val="0"/>
      <w:marTop w:val="0"/>
      <w:marBottom w:val="0"/>
      <w:divBdr>
        <w:top w:val="none" w:sz="0" w:space="0" w:color="auto"/>
        <w:left w:val="none" w:sz="0" w:space="0" w:color="auto"/>
        <w:bottom w:val="none" w:sz="0" w:space="0" w:color="auto"/>
        <w:right w:val="none" w:sz="0" w:space="0" w:color="auto"/>
      </w:divBdr>
    </w:div>
    <w:div w:id="1040017094">
      <w:bodyDiv w:val="1"/>
      <w:marLeft w:val="0"/>
      <w:marRight w:val="0"/>
      <w:marTop w:val="0"/>
      <w:marBottom w:val="0"/>
      <w:divBdr>
        <w:top w:val="none" w:sz="0" w:space="0" w:color="auto"/>
        <w:left w:val="none" w:sz="0" w:space="0" w:color="auto"/>
        <w:bottom w:val="none" w:sz="0" w:space="0" w:color="auto"/>
        <w:right w:val="none" w:sz="0" w:space="0" w:color="auto"/>
      </w:divBdr>
    </w:div>
    <w:div w:id="1132552958">
      <w:bodyDiv w:val="1"/>
      <w:marLeft w:val="0"/>
      <w:marRight w:val="0"/>
      <w:marTop w:val="0"/>
      <w:marBottom w:val="0"/>
      <w:divBdr>
        <w:top w:val="none" w:sz="0" w:space="0" w:color="auto"/>
        <w:left w:val="none" w:sz="0" w:space="0" w:color="auto"/>
        <w:bottom w:val="none" w:sz="0" w:space="0" w:color="auto"/>
        <w:right w:val="none" w:sz="0" w:space="0" w:color="auto"/>
      </w:divBdr>
    </w:div>
    <w:div w:id="1307011722">
      <w:bodyDiv w:val="1"/>
      <w:marLeft w:val="0"/>
      <w:marRight w:val="0"/>
      <w:marTop w:val="0"/>
      <w:marBottom w:val="0"/>
      <w:divBdr>
        <w:top w:val="none" w:sz="0" w:space="0" w:color="auto"/>
        <w:left w:val="none" w:sz="0" w:space="0" w:color="auto"/>
        <w:bottom w:val="none" w:sz="0" w:space="0" w:color="auto"/>
        <w:right w:val="none" w:sz="0" w:space="0" w:color="auto"/>
      </w:divBdr>
      <w:divsChild>
        <w:div w:id="590356764">
          <w:marLeft w:val="547"/>
          <w:marRight w:val="0"/>
          <w:marTop w:val="0"/>
          <w:marBottom w:val="0"/>
          <w:divBdr>
            <w:top w:val="none" w:sz="0" w:space="0" w:color="auto"/>
            <w:left w:val="none" w:sz="0" w:space="0" w:color="auto"/>
            <w:bottom w:val="none" w:sz="0" w:space="0" w:color="auto"/>
            <w:right w:val="none" w:sz="0" w:space="0" w:color="auto"/>
          </w:divBdr>
        </w:div>
      </w:divsChild>
    </w:div>
    <w:div w:id="1340232295">
      <w:bodyDiv w:val="1"/>
      <w:marLeft w:val="0"/>
      <w:marRight w:val="0"/>
      <w:marTop w:val="0"/>
      <w:marBottom w:val="0"/>
      <w:divBdr>
        <w:top w:val="none" w:sz="0" w:space="0" w:color="auto"/>
        <w:left w:val="none" w:sz="0" w:space="0" w:color="auto"/>
        <w:bottom w:val="none" w:sz="0" w:space="0" w:color="auto"/>
        <w:right w:val="none" w:sz="0" w:space="0" w:color="auto"/>
      </w:divBdr>
    </w:div>
    <w:div w:id="1345284679">
      <w:bodyDiv w:val="1"/>
      <w:marLeft w:val="0"/>
      <w:marRight w:val="0"/>
      <w:marTop w:val="0"/>
      <w:marBottom w:val="0"/>
      <w:divBdr>
        <w:top w:val="none" w:sz="0" w:space="0" w:color="auto"/>
        <w:left w:val="none" w:sz="0" w:space="0" w:color="auto"/>
        <w:bottom w:val="none" w:sz="0" w:space="0" w:color="auto"/>
        <w:right w:val="none" w:sz="0" w:space="0" w:color="auto"/>
      </w:divBdr>
    </w:div>
    <w:div w:id="1386563275">
      <w:bodyDiv w:val="1"/>
      <w:marLeft w:val="0"/>
      <w:marRight w:val="0"/>
      <w:marTop w:val="0"/>
      <w:marBottom w:val="0"/>
      <w:divBdr>
        <w:top w:val="none" w:sz="0" w:space="0" w:color="auto"/>
        <w:left w:val="none" w:sz="0" w:space="0" w:color="auto"/>
        <w:bottom w:val="none" w:sz="0" w:space="0" w:color="auto"/>
        <w:right w:val="none" w:sz="0" w:space="0" w:color="auto"/>
      </w:divBdr>
    </w:div>
    <w:div w:id="1495605327">
      <w:bodyDiv w:val="1"/>
      <w:marLeft w:val="0"/>
      <w:marRight w:val="0"/>
      <w:marTop w:val="0"/>
      <w:marBottom w:val="0"/>
      <w:divBdr>
        <w:top w:val="none" w:sz="0" w:space="0" w:color="auto"/>
        <w:left w:val="none" w:sz="0" w:space="0" w:color="auto"/>
        <w:bottom w:val="none" w:sz="0" w:space="0" w:color="auto"/>
        <w:right w:val="none" w:sz="0" w:space="0" w:color="auto"/>
      </w:divBdr>
    </w:div>
    <w:div w:id="1508060926">
      <w:bodyDiv w:val="1"/>
      <w:marLeft w:val="0"/>
      <w:marRight w:val="0"/>
      <w:marTop w:val="0"/>
      <w:marBottom w:val="0"/>
      <w:divBdr>
        <w:top w:val="none" w:sz="0" w:space="0" w:color="auto"/>
        <w:left w:val="none" w:sz="0" w:space="0" w:color="auto"/>
        <w:bottom w:val="none" w:sz="0" w:space="0" w:color="auto"/>
        <w:right w:val="none" w:sz="0" w:space="0" w:color="auto"/>
      </w:divBdr>
    </w:div>
    <w:div w:id="1834105464">
      <w:bodyDiv w:val="1"/>
      <w:marLeft w:val="0"/>
      <w:marRight w:val="0"/>
      <w:marTop w:val="0"/>
      <w:marBottom w:val="0"/>
      <w:divBdr>
        <w:top w:val="none" w:sz="0" w:space="0" w:color="auto"/>
        <w:left w:val="none" w:sz="0" w:space="0" w:color="auto"/>
        <w:bottom w:val="none" w:sz="0" w:space="0" w:color="auto"/>
        <w:right w:val="none" w:sz="0" w:space="0" w:color="auto"/>
      </w:divBdr>
    </w:div>
    <w:div w:id="195382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22CF4-9B85-4C48-BC8E-424CE27D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8</Pages>
  <Words>3432</Words>
  <Characters>19568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PK</dc:creator>
  <cp:keywords/>
  <dc:description/>
  <cp:lastModifiedBy>Ana PK</cp:lastModifiedBy>
  <cp:revision>19</cp:revision>
  <dcterms:created xsi:type="dcterms:W3CDTF">2024-06-04T07:27:00Z</dcterms:created>
  <dcterms:modified xsi:type="dcterms:W3CDTF">2024-06-20T07:30:00Z</dcterms:modified>
</cp:coreProperties>
</file>